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CDA" w:rsidRDefault="00C01CDA" w:rsidP="00C01CDA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i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pacing w:val="-12"/>
          <w:sz w:val="28"/>
          <w:szCs w:val="28"/>
          <w:lang w:eastAsia="ru-RU"/>
        </w:rPr>
        <w:t xml:space="preserve">Примерный перечень вопросов к экзамену по дисциплине «Гражданский процесс» </w:t>
      </w:r>
    </w:p>
    <w:p w:rsidR="00C01CDA" w:rsidRDefault="007F5007" w:rsidP="00C01CDA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i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pacing w:val="-12"/>
          <w:sz w:val="28"/>
          <w:szCs w:val="28"/>
          <w:lang w:eastAsia="ru-RU"/>
        </w:rPr>
        <w:t>40.05.02 (2019-2020</w:t>
      </w:r>
      <w:bookmarkStart w:id="0" w:name="_GoBack"/>
      <w:bookmarkEnd w:id="0"/>
      <w:r w:rsidR="00C01CDA">
        <w:rPr>
          <w:rFonts w:ascii="Times New Roman" w:eastAsia="Times New Roman" w:hAnsi="Times New Roman"/>
          <w:i/>
          <w:spacing w:val="-12"/>
          <w:sz w:val="28"/>
          <w:szCs w:val="28"/>
          <w:lang w:eastAsia="ru-RU"/>
        </w:rPr>
        <w:t>)</w:t>
      </w:r>
    </w:p>
    <w:p w:rsidR="00C01CDA" w:rsidRDefault="00C01CDA" w:rsidP="00C01CDA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Предмет, метод и система науки и отрасли гражданского процессуального права.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Понятие и виды источников гражданского процессуального права. Действие гражданских процессуальных норм во времени и в пространстве.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Система принципов гражданского процессуального права. Проблема классификации принципов гражданского процессуального права.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Организационные принципы правосудия по гражданским делам.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Функциональные принципы правосудия по гражданским делам.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Понятие и признаки гражданских процессуальных правоотношений. Основания возникновения, содержание, структура, объект гражданских процессуальных правоотношений.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Понятие и виды подведомственности гражданских дел. Подведомственность нескольких, связанных между собой требований. Последствия нарушения правил о подведомственности.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Понятие и виды подсудности. 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Порядок передачи  дела из одного суда в другой суд. Последствия нарушения правил о подсудности дела. 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Понятие и признаки сторон в гражданском процессе. Понятие надлежащей и ненадлежащей стороны. Замена ненадлежащего ответчика. </w:t>
      </w:r>
    </w:p>
    <w:p w:rsidR="00C01CDA" w:rsidRDefault="00101B52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Процессуальное соучастие</w:t>
      </w:r>
      <w:r w:rsidR="00C01CDA">
        <w:rPr>
          <w:rFonts w:ascii="Times New Roman" w:hAnsi="Times New Roman"/>
        </w:rPr>
        <w:t>.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Процессуальное правопреемство. 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Понятие, виды, общие и специальные признаки третьих лиц в гражданском процессе.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Основания, формы участия, полномочия прокурора в гражданском процессе.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Основания, формы участия, полномочия  в гражданском процессе государственных органов, органов местного самоуправления, организаций и граждан, защищающих права, свободы и охраняемые законом интересы других лиц. 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Понятие, основания и виды судебного представительства. Лица, которые не могут быть представителями в суде.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Полномочия судебного представителя в гражданском судопроизводстве (объем и оформление). 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Полномочия адвоката в гражданском процессе (объем и оформление). Адвокатская тайна. Адвокат по назначению суда. 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Понятие процессуальных сроков, их значение. Виды процессуальных сроков. Исчисление процессуальных сроков. 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Понятие и виды судебных расходов в гражданском процессе. Государственная пошлина.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Судебные издержки. 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Понятие ответственности в гражданском процессуальном праве. Виды ответственности. Основания ответственности. 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Судебные штрафы как вид ответственности. Основания и порядок наложения судебных штрафов. Сложение или уменьшение штрафа. 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Понятие и сущность искового производства. Понятие иска. Элементы иска. Соединение и разъединение исков.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Виды исков.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Право на иск. Защита интересов ответчика. 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Изменение иска. Отказ от иска. Признание иска. Мировое соглашение. Порядок обеспечения иска и отмены обеспечения иска. 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Производство по делам о компенсации за нарушение права на судопроизводство в разумный срок или права на исполнение судебного акта в разумный  срок. 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Понятие и цель судебного доказывания.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Понятие и признаки судебных доказательств. Классификация судебных доказательств. 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Понятие предмета доказывания.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Факты, не подлежащие доказыванию. 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Распределение между сторонами обязанности доказывания. Порядок представления и истребования доказательств. Доказательственные презумпции (понятие и значение). </w:t>
      </w:r>
    </w:p>
    <w:p w:rsidR="00C01CDA" w:rsidRDefault="00CD3632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Виды средств доказывания. Объяснения сторон и третьих лиц. Признание сторон (третьего лица) как средство доказывания. Свидетельские показания</w:t>
      </w:r>
      <w:r w:rsidR="00C01CDA">
        <w:rPr>
          <w:rFonts w:ascii="Times New Roman" w:hAnsi="Times New Roman"/>
        </w:rPr>
        <w:t xml:space="preserve">. 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Письменные доказательства. 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Вещественные доказательства, их отличие от письменных доказательств. Порядок представления и хранения. Осмотр на месте. Протокол осмотра. 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Аудио- и видеозапись. Использование аудио- или видеозаписи и ее воспроизведение. Хранение и возврат носителей аудио- и видеозаписей. </w:t>
      </w:r>
    </w:p>
    <w:p w:rsidR="00C01CDA" w:rsidRDefault="00CD3632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Судебная экспертиза. Заключение эксперта</w:t>
      </w:r>
      <w:r w:rsidR="00C01CDA">
        <w:rPr>
          <w:rFonts w:ascii="Times New Roman" w:hAnsi="Times New Roman"/>
        </w:rPr>
        <w:t>.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Обеспечение доказательств. Судебные поручения.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Порядок предъявления иска. Исковое заявление и его реквизиты. 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Принятие искового заявления. Основания к отказу в принятии заявления. Основания к возвращению искового заявления. Оставление искового заявления без движения. 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Задачи стадии подготовки гражданских дел к судебному разбирательству. Процессуальные действия сторон и судьи при подготовке гражданского дела к судебному разбирательству.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Предварительное судебное заседание. Назначение дела к судебному разбирательству. 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Надлежащее извещение лиц, участвующих в деле, как необходимое условие для проведения судебного заседания. Правовые последствия надлежащего и ненадлежащего извещения участников гражданского процесса, находящихся за пределами РФ.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Части судебного разбирательства. Подготовительная часть судебного заседания.  Разбирательство дела по существу. 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Судебные прения. Вынесение решения и объявление судебного решения. 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Отложение разбирательства дела. Приостановление производства по делу. Отличие отложения разбирательства дела от приостановления производства по делу. 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Окончание дела без вынесения судебного решения: прекращение производства по делу, оставление заявления без рассмотрения. 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судебного заседания, его содержание и значение. Порядок рассмотрения замечаний на протокол судебного заседания. 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Понятие и виды судебных постановлений. Сущность и значение судебного решения. Требования, которым должно соответствовать судебное решение. Свойства законной силы судебного решения.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Способы устранения недостатков судебного решения.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Понятие,  виды, содержание определений суда первой инстанции.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Условия, допускающие заочное производство. Отличие между заочным и состязательным судопроизводством. Содержание заочного решения и его свойства.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Обжалование заочного решения.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Правовая природа судебного приказа, его форма и содержание. Процессуальный порядок рассмотрения требований о выдаче приказа. Основания для отказа в принятии заявления о вынесении судебного приказа. 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Обжалование судебного приказа и его исполнение. 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Общие правила рассмотрения и разрешения дел административного судопроизводства.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Производство по делам о признании недействующими нормативных правовых актов полностью или в части.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Производство по делам об оспаривании решений, действий (бездействия) органов государственной власти, органов местного самоуправления, должностных лиц, государственных и муниципальных служащих. 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Производство по делам о защите избирательных прав и права на участие в референдуме граждан Российской Федерации. 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Производство по делам о временном размещении иностранного гражданина, подлежащего реадмиссии, в специальном учреждении.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Производство по делам об административном надзоре за лицами, освобожденными  из мест лишения свободы.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Понятие и сущность особого производства. Отличие особого производства от искового производства и от производства по делам, возникающим из публично-правовых отношений. Порядок рассмотрения дел особого производства.  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Производство по делам об усыновлении (удочерении). 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Производство по делам о признании гражданина безвестно отсутствующим и </w:t>
      </w:r>
      <w:r>
        <w:rPr>
          <w:rFonts w:ascii="Times New Roman" w:hAnsi="Times New Roman"/>
        </w:rPr>
        <w:lastRenderedPageBreak/>
        <w:t xml:space="preserve">объявление гражданина умершим. 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Производство по делам об ограничение дееспособности гражданина, признании гражданина  недееспособным, ограничении или  лишении несовершеннолетнего в возрасте от четырнадцати до восемнадцати лет права самостоятельно распоряжаться своими  доходами. Производство по делам о признании гражданина дееспособным. 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Производство по делам об объявлении несовершеннолетнего полностью дееспособным (эмансипации).  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Производство по делам о признании движимой вещи бесхозяйной и признании права муниципальной собственности на бесхозяйную недвижимую вещь. 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Восстановление прав по утраченным ценным бумагам на предъявителя или ордерным ценным бумагам (вызывное производство). 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Производство по делам о принудительной госпитализации гражданина в психиатрический стационар и принудительном психиатрическом освидетельствовании. 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Производство по делам о внесении исправлений или изменений в записи актов гражданского состояния. 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Процессуальный порядок рассмотрение заявлений о совершенных нотариальных действиях или об отказе в их совершении. 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Процессуальный порядок восстановление утраченного судебного производства. 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Сущность и значение стадии апелляционного производства. Право подачи апелляционной жалобы, представления. (Субъекты, объекты, сроки).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Порядок,  пределы, сроки рассмотрения дела судом апелляционной инстанции. 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Полномочия суда апелляционной инстанции. Основания для отмены или изменения решения суда первой инстанции в апелляционном порядке.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Содержание апелляционной жалобы, представления. Оставление апелляционной жалобы, представления без движения. Возвращение апелляционной жалобы, представления.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Сущность и значение стадии кассационного производства. Право подачи кассационных жалобы, представления. (Субъекты, объекты, сроки).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Содержание кассационной жалобы, представления. Возвращение кассационной жалобы, представления без рассмотрения по существу.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Порядок, пределы, сроки рассмотрения дела судом кассационной инстанции.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Полномочия суда кассационной инстанции. Основания для отмены или изменения судебных постановлений в кассационном порядке.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Сущность и значение стадии пересмотра судебных постановлений в порядке надзора. Право подачи надзорной жалобы. (Субъекты, объекты, сроки).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Содержание надзорной жалобы, представления. Возвращение надзорной жалобы, представления без рассмотрения по существу.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Порядок, пределы, сроки  рассмотрения надзорной жалобы, представления.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Полномочия суда надзорной инстанции. Основания для отмены или изменения судебных постановлений в порядке надзора.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Пересмотр судебных постановлений в порядке надзора по представлению Председателя Верховного Суда РФ или заместителя Председателя Верховного Суда РФ.  Полномочия Президиума Верховного Суда РФ при пересмотре судебных постановлений в порядке надзора.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Основания к пересмотру судебных постановлений по вновь открывшимся и новым обстоятельствам.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Порядок пересмотра судебных  постановлений по вновь открывшимся и новым обстоятельствам.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Система и функции арбитражных судов.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Особенности правового положения участников  арбитражного судопроизводства. 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Третейское разбирательство. Решение  третейского суда. 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Производство по делам об оспаривании решений третейских судов. 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Общие правила совершения нотариальных действий.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Порядок проведения процедуры медиации. </w:t>
      </w:r>
    </w:p>
    <w:p w:rsidR="002146E4" w:rsidRDefault="002146E4"/>
    <w:sectPr w:rsidR="00214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020905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2F"/>
    <w:rsid w:val="00101B52"/>
    <w:rsid w:val="002146E4"/>
    <w:rsid w:val="007F5007"/>
    <w:rsid w:val="00977EA1"/>
    <w:rsid w:val="00C01CDA"/>
    <w:rsid w:val="00CD3632"/>
    <w:rsid w:val="00DF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42837"/>
  <w15:chartTrackingRefBased/>
  <w15:docId w15:val="{2904356F-F3B7-4B23-B5F4-035C232F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C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8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Кощеева Анна Владимировна</dc:creator>
  <cp:keywords/>
  <dc:description/>
  <cp:lastModifiedBy>Кощеева Анна Владимировна</cp:lastModifiedBy>
  <cp:revision>5</cp:revision>
  <dcterms:created xsi:type="dcterms:W3CDTF">2019-01-25T11:06:00Z</dcterms:created>
  <dcterms:modified xsi:type="dcterms:W3CDTF">2019-08-27T07:04:00Z</dcterms:modified>
</cp:coreProperties>
</file>