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1D" w:rsidRPr="00C7631D" w:rsidRDefault="00C7631D" w:rsidP="00C7631D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31D">
        <w:rPr>
          <w:rFonts w:ascii="Times New Roman" w:hAnsi="Times New Roman" w:cs="Times New Roman"/>
          <w:b/>
          <w:sz w:val="24"/>
          <w:szCs w:val="24"/>
        </w:rPr>
        <w:t>2019-2020</w:t>
      </w:r>
      <w:r w:rsidRPr="00C7631D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C7631D">
        <w:rPr>
          <w:rFonts w:ascii="Times New Roman" w:hAnsi="Times New Roman" w:cs="Times New Roman"/>
          <w:b/>
          <w:sz w:val="24"/>
          <w:szCs w:val="24"/>
        </w:rPr>
        <w:t>г</w:t>
      </w:r>
      <w:r w:rsidRPr="00C7631D">
        <w:rPr>
          <w:rFonts w:ascii="Times New Roman" w:hAnsi="Times New Roman" w:cs="Times New Roman"/>
          <w:b/>
          <w:sz w:val="24"/>
          <w:szCs w:val="24"/>
        </w:rPr>
        <w:t>од</w:t>
      </w:r>
    </w:p>
    <w:p w:rsidR="00256032" w:rsidRPr="00C7631D" w:rsidRDefault="00256032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1D">
        <w:rPr>
          <w:rFonts w:ascii="Times New Roman" w:hAnsi="Times New Roman" w:cs="Times New Roman"/>
          <w:b/>
          <w:sz w:val="24"/>
          <w:szCs w:val="24"/>
        </w:rPr>
        <w:t>Вопросы к экзамену по Гражданскому праву (первая часть)</w:t>
      </w:r>
      <w:r w:rsidR="00846E10" w:rsidRPr="00C76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5A" w:rsidRPr="00537A5A" w:rsidRDefault="00C7631D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40.05.02 </w:t>
      </w:r>
      <w:r w:rsidR="00537A5A" w:rsidRPr="00537A5A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</w:p>
    <w:p w:rsidR="00256032" w:rsidRPr="00D35D4F" w:rsidRDefault="00256032" w:rsidP="00D35D4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56032" w:rsidRPr="00D35D4F" w:rsidRDefault="002C2602" w:rsidP="002C2602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Гражданское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право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отрасль права: </w:t>
      </w:r>
      <w:r w:rsidR="00256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редмет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функции, принципы и система.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256032" w:rsidRPr="002C2602" w:rsidRDefault="00256032" w:rsidP="00906FA8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источников гражданского права.</w:t>
      </w:r>
      <w:r w:rsid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Действие гражданского законодательства во времени, в пространстве и по кругу лиц.</w:t>
      </w:r>
    </w:p>
    <w:p w:rsidR="00256032" w:rsidRDefault="00256032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элементы и </w:t>
      </w:r>
      <w:r w:rsidR="002C2602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D35D4F">
        <w:rPr>
          <w:rFonts w:ascii="Times New Roman" w:hAnsi="Times New Roman" w:cs="Times New Roman"/>
          <w:sz w:val="24"/>
          <w:szCs w:val="24"/>
        </w:rPr>
        <w:t>гражданск</w:t>
      </w:r>
      <w:r w:rsidR="002C2602">
        <w:rPr>
          <w:rFonts w:ascii="Times New Roman" w:hAnsi="Times New Roman" w:cs="Times New Roman"/>
          <w:sz w:val="24"/>
          <w:szCs w:val="24"/>
        </w:rPr>
        <w:t>их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правоотношени</w:t>
      </w:r>
      <w:r w:rsidR="002C2602">
        <w:rPr>
          <w:rFonts w:ascii="Times New Roman" w:hAnsi="Times New Roman" w:cs="Times New Roman"/>
          <w:sz w:val="24"/>
          <w:szCs w:val="24"/>
        </w:rPr>
        <w:t>й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032" w:rsidRPr="002C2602" w:rsidRDefault="00256032" w:rsidP="000F2C77">
      <w:pPr>
        <w:numPr>
          <w:ilvl w:val="0"/>
          <w:numId w:val="9"/>
        </w:numPr>
        <w:tabs>
          <w:tab w:val="left" w:pos="-540"/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граждан. Содержание дееспособности несовершеннолетних.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Случаи и условия ограничения дееспособности граждан. Признание гражданина   недееспособным.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Опека и попечительство. Патронаж.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Порядок, условия и правовые последствия признания гражданина безвестно отсутствующим и объявления его умершим.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виды, регистрация и гражданско-правовое значение актов гражданского состояния.</w:t>
      </w:r>
    </w:p>
    <w:p w:rsidR="00256032" w:rsidRPr="002C2602" w:rsidRDefault="00256032" w:rsidP="00F54720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, </w:t>
      </w:r>
      <w:r w:rsidRPr="002C2602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C2602" w:rsidRPr="002C2602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2C2602" w:rsidRP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 xml:space="preserve">юридического лица. Классификация юридических лиц. </w:t>
      </w:r>
    </w:p>
    <w:p w:rsidR="00256032" w:rsidRPr="00D35D4F" w:rsidRDefault="002C260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32">
        <w:rPr>
          <w:rFonts w:ascii="Times New Roman" w:hAnsi="Times New Roman" w:cs="Times New Roman"/>
          <w:sz w:val="24"/>
          <w:szCs w:val="24"/>
        </w:rPr>
        <w:t>П</w:t>
      </w:r>
      <w:r w:rsidR="00256032" w:rsidRPr="00D35D4F">
        <w:rPr>
          <w:rFonts w:ascii="Times New Roman" w:hAnsi="Times New Roman" w:cs="Times New Roman"/>
          <w:sz w:val="24"/>
          <w:szCs w:val="24"/>
        </w:rPr>
        <w:t xml:space="preserve">орядок создания юридических лиц. Государственная регистрация коммерческих </w:t>
      </w:r>
      <w:r>
        <w:rPr>
          <w:rFonts w:ascii="Times New Roman" w:hAnsi="Times New Roman" w:cs="Times New Roman"/>
          <w:sz w:val="24"/>
          <w:szCs w:val="24"/>
        </w:rPr>
        <w:t xml:space="preserve">и некоммерческих </w:t>
      </w:r>
      <w:r w:rsidR="00256032" w:rsidRPr="00D35D4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Реорганизация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порядок, формы.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Ликвидация юридического лица. Исключение недействующих юридических лиц из единого государственного реестра юридических лиц.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Полное товарищество и товарищество на вере как организационно-правовые формы юридических лиц.</w:t>
      </w:r>
    </w:p>
    <w:p w:rsidR="00256032" w:rsidRPr="002C2602" w:rsidRDefault="00256032" w:rsidP="00C55257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и акционерное общество </w:t>
      </w:r>
      <w:r w:rsidRPr="002C2602">
        <w:rPr>
          <w:rFonts w:ascii="Times New Roman" w:hAnsi="Times New Roman" w:cs="Times New Roman"/>
          <w:sz w:val="24"/>
          <w:szCs w:val="24"/>
        </w:rPr>
        <w:t>как организационно-правов</w:t>
      </w:r>
      <w:r w:rsidR="002C2602" w:rsidRPr="002C2602">
        <w:rPr>
          <w:rFonts w:ascii="Times New Roman" w:hAnsi="Times New Roman" w:cs="Times New Roman"/>
          <w:sz w:val="24"/>
          <w:szCs w:val="24"/>
        </w:rPr>
        <w:t>ые</w:t>
      </w:r>
      <w:r w:rsidRPr="002C2602">
        <w:rPr>
          <w:rFonts w:ascii="Times New Roman" w:hAnsi="Times New Roman" w:cs="Times New Roman"/>
          <w:sz w:val="24"/>
          <w:szCs w:val="24"/>
        </w:rPr>
        <w:t xml:space="preserve"> форм</w:t>
      </w:r>
      <w:r w:rsidR="002C2602" w:rsidRPr="002C2602">
        <w:rPr>
          <w:rFonts w:ascii="Times New Roman" w:hAnsi="Times New Roman" w:cs="Times New Roman"/>
          <w:sz w:val="24"/>
          <w:szCs w:val="24"/>
        </w:rPr>
        <w:t>ы</w:t>
      </w:r>
      <w:r w:rsidRPr="002C2602">
        <w:rPr>
          <w:rFonts w:ascii="Times New Roman" w:hAnsi="Times New Roman" w:cs="Times New Roman"/>
          <w:sz w:val="24"/>
          <w:szCs w:val="24"/>
        </w:rPr>
        <w:t xml:space="preserve"> юридических лиц. Публичные и непубличные общества.</w:t>
      </w:r>
    </w:p>
    <w:p w:rsidR="00B8073D" w:rsidRDefault="00B8073D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унитарные предприятия как юридические лица. Правовой режим имущества унитарных предприятий.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правоотношений.</w:t>
      </w:r>
    </w:p>
    <w:p w:rsidR="00256032" w:rsidRPr="002C2602" w:rsidRDefault="00256032" w:rsidP="00B27F89">
      <w:pPr>
        <w:numPr>
          <w:ilvl w:val="0"/>
          <w:numId w:val="9"/>
        </w:numPr>
        <w:tabs>
          <w:tab w:val="left" w:pos="0"/>
          <w:tab w:val="left" w:pos="1134"/>
          <w:tab w:val="left" w:pos="162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 и виды объектов гражданских правоотношений. Классификация вещей и ее гражданско-правовое значение.</w:t>
      </w:r>
    </w:p>
    <w:p w:rsidR="00256032" w:rsidRPr="002C2602" w:rsidRDefault="00256032" w:rsidP="007D47D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 в гражданском праве. Юридический состав. Решения собраний в системе юридических фактов.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признаки и виды сделок. </w:t>
      </w:r>
    </w:p>
    <w:p w:rsidR="00256032" w:rsidRPr="002C2602" w:rsidRDefault="00256032" w:rsidP="00BA413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Условия действительности сделок. Форма сделок. Государственная регистрация сделок и ее значение.</w:t>
      </w:r>
    </w:p>
    <w:p w:rsidR="00256032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Недействительность </w:t>
      </w:r>
      <w:r w:rsidRPr="00D35D4F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: понятие, виды, п</w:t>
      </w:r>
      <w:r w:rsidRPr="00D35D4F">
        <w:rPr>
          <w:rFonts w:ascii="Times New Roman" w:hAnsi="Times New Roman" w:cs="Times New Roman"/>
          <w:sz w:val="24"/>
          <w:szCs w:val="24"/>
        </w:rPr>
        <w:t>равовые последствия.</w:t>
      </w:r>
    </w:p>
    <w:p w:rsidR="00256032" w:rsidRPr="002C2602" w:rsidRDefault="002C2602" w:rsidP="00AE7C2D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Осуществление гражданских прав и </w:t>
      </w:r>
      <w:r w:rsidR="00256032" w:rsidRPr="002C2602">
        <w:rPr>
          <w:rFonts w:ascii="Times New Roman" w:hAnsi="Times New Roman" w:cs="Times New Roman"/>
          <w:sz w:val="24"/>
          <w:szCs w:val="24"/>
        </w:rPr>
        <w:t>исполнени</w:t>
      </w:r>
      <w:r w:rsidRPr="002C2602">
        <w:rPr>
          <w:rFonts w:ascii="Times New Roman" w:hAnsi="Times New Roman" w:cs="Times New Roman"/>
          <w:sz w:val="24"/>
          <w:szCs w:val="24"/>
        </w:rPr>
        <w:t>е</w:t>
      </w:r>
      <w:r w:rsidR="00256032" w:rsidRPr="002C260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Pr="002C2602">
        <w:rPr>
          <w:rFonts w:ascii="Times New Roman" w:hAnsi="Times New Roman" w:cs="Times New Roman"/>
          <w:sz w:val="24"/>
          <w:szCs w:val="24"/>
        </w:rPr>
        <w:t>: понятие, способы, пределы, принципы</w:t>
      </w:r>
      <w:r w:rsidR="00256032" w:rsidRPr="002C2602">
        <w:rPr>
          <w:rFonts w:ascii="Times New Roman" w:hAnsi="Times New Roman" w:cs="Times New Roman"/>
          <w:sz w:val="24"/>
          <w:szCs w:val="24"/>
        </w:rPr>
        <w:t xml:space="preserve">. Злоупотребление правом. </w:t>
      </w:r>
    </w:p>
    <w:p w:rsidR="00256032" w:rsidRPr="002C2602" w:rsidRDefault="00256032" w:rsidP="004003A4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Представительство в гражданском праве.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 xml:space="preserve">Доверенность. </w:t>
      </w:r>
    </w:p>
    <w:p w:rsidR="00256032" w:rsidRPr="00D35D4F" w:rsidRDefault="00256032" w:rsidP="002C2602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 w:rsidR="002C2602">
        <w:rPr>
          <w:rFonts w:ascii="Times New Roman" w:hAnsi="Times New Roman" w:cs="Times New Roman"/>
          <w:sz w:val="24"/>
          <w:szCs w:val="24"/>
        </w:rPr>
        <w:t>,</w:t>
      </w:r>
      <w:r w:rsidRPr="00D35D4F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2C2602">
        <w:rPr>
          <w:rFonts w:ascii="Times New Roman" w:hAnsi="Times New Roman" w:cs="Times New Roman"/>
          <w:sz w:val="24"/>
          <w:szCs w:val="24"/>
        </w:rPr>
        <w:t xml:space="preserve">и способы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защиты гражданских прав. </w:t>
      </w:r>
    </w:p>
    <w:p w:rsidR="00256032" w:rsidRPr="00D35D4F" w:rsidRDefault="00256032" w:rsidP="00112E1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  <w:r w:rsidR="002C260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D35D4F">
        <w:rPr>
          <w:rFonts w:ascii="Times New Roman" w:hAnsi="Times New Roman" w:cs="Times New Roman"/>
          <w:sz w:val="24"/>
          <w:szCs w:val="24"/>
        </w:rPr>
        <w:t>гражданско-правовой ответственности.</w:t>
      </w:r>
      <w:r w:rsidRPr="00112E1B"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 xml:space="preserve">Размер гражданско-правовой ответственности.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Виды </w:t>
      </w:r>
      <w:r w:rsidR="002C2602">
        <w:rPr>
          <w:rFonts w:ascii="Times New Roman" w:hAnsi="Times New Roman" w:cs="Times New Roman"/>
          <w:sz w:val="24"/>
          <w:szCs w:val="24"/>
        </w:rPr>
        <w:t xml:space="preserve">и меры (формы) </w:t>
      </w:r>
      <w:r w:rsidRPr="00D35D4F">
        <w:rPr>
          <w:rFonts w:ascii="Times New Roman" w:hAnsi="Times New Roman" w:cs="Times New Roman"/>
          <w:sz w:val="24"/>
          <w:szCs w:val="24"/>
        </w:rPr>
        <w:t>гражданско-правовой ответственности.</w:t>
      </w:r>
    </w:p>
    <w:p w:rsidR="00256032" w:rsidRPr="002C2602" w:rsidRDefault="00256032" w:rsidP="00F8351E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Понятие, виды и исчисление сроков в гражданском праве.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</w:t>
      </w:r>
      <w:r w:rsidR="002C2602">
        <w:rPr>
          <w:rFonts w:ascii="Times New Roman" w:hAnsi="Times New Roman" w:cs="Times New Roman"/>
          <w:sz w:val="24"/>
          <w:szCs w:val="24"/>
        </w:rPr>
        <w:t xml:space="preserve">раво собственности как субъективное вещное право: </w:t>
      </w:r>
      <w:r w:rsidRPr="00D35D4F">
        <w:rPr>
          <w:rFonts w:ascii="Times New Roman" w:hAnsi="Times New Roman" w:cs="Times New Roman"/>
          <w:sz w:val="24"/>
          <w:szCs w:val="24"/>
        </w:rPr>
        <w:t xml:space="preserve">содержание,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="002C2602">
        <w:rPr>
          <w:rFonts w:ascii="Times New Roman" w:hAnsi="Times New Roman" w:cs="Times New Roman"/>
          <w:sz w:val="24"/>
          <w:szCs w:val="24"/>
        </w:rPr>
        <w:t>, основания возникновения и прекращения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общей собственности</w:t>
      </w:r>
      <w:r w:rsidR="002C2602">
        <w:rPr>
          <w:rFonts w:ascii="Times New Roman" w:hAnsi="Times New Roman" w:cs="Times New Roman"/>
          <w:sz w:val="24"/>
          <w:szCs w:val="24"/>
        </w:rPr>
        <w:t>: понятие и виды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D35D4F">
        <w:rPr>
          <w:rFonts w:ascii="Times New Roman" w:hAnsi="Times New Roman" w:cs="Times New Roman"/>
          <w:sz w:val="24"/>
          <w:szCs w:val="24"/>
        </w:rPr>
        <w:t>ограниченных вещных прав.</w:t>
      </w:r>
    </w:p>
    <w:p w:rsidR="00256032" w:rsidRPr="002C2602" w:rsidRDefault="00256032" w:rsidP="00812EF9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 и виды гражданско-правовых способов защиты права собственности.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02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2C2602">
        <w:rPr>
          <w:rFonts w:ascii="Times New Roman" w:hAnsi="Times New Roman" w:cs="Times New Roman"/>
          <w:sz w:val="24"/>
          <w:szCs w:val="24"/>
        </w:rPr>
        <w:t xml:space="preserve"> иск. </w:t>
      </w:r>
      <w:proofErr w:type="spellStart"/>
      <w:r w:rsidRPr="002C2602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2C2602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закону.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Наследование по завещанию</w:t>
      </w:r>
      <w:r w:rsidR="00B8073D">
        <w:rPr>
          <w:rFonts w:ascii="Times New Roman" w:hAnsi="Times New Roman" w:cs="Times New Roman"/>
          <w:sz w:val="24"/>
          <w:szCs w:val="24"/>
        </w:rPr>
        <w:t xml:space="preserve"> и наследственному договору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наследства и отказ от наследства.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Понятие и виды интеллектуальных прав</w:t>
      </w:r>
      <w:r>
        <w:rPr>
          <w:rFonts w:ascii="Times New Roman" w:hAnsi="Times New Roman" w:cs="Times New Roman"/>
          <w:sz w:val="24"/>
          <w:szCs w:val="24"/>
        </w:rPr>
        <w:t>, их защита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8A43AD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Авторское право: </w:t>
      </w:r>
      <w:r w:rsidR="00256032" w:rsidRPr="00D35D4F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032">
        <w:rPr>
          <w:rFonts w:ascii="Times New Roman" w:hAnsi="Times New Roman" w:cs="Times New Roman"/>
          <w:sz w:val="24"/>
          <w:szCs w:val="24"/>
        </w:rPr>
        <w:t>субъекты</w:t>
      </w:r>
      <w:r>
        <w:rPr>
          <w:rFonts w:ascii="Times New Roman" w:hAnsi="Times New Roman" w:cs="Times New Roman"/>
          <w:sz w:val="24"/>
          <w:szCs w:val="24"/>
        </w:rPr>
        <w:t>, права</w:t>
      </w:r>
      <w:r w:rsidR="00256032">
        <w:rPr>
          <w:rFonts w:ascii="Times New Roman" w:hAnsi="Times New Roman" w:cs="Times New Roman"/>
          <w:sz w:val="24"/>
          <w:szCs w:val="24"/>
        </w:rPr>
        <w:t xml:space="preserve"> </w:t>
      </w:r>
      <w:r w:rsidR="00256032" w:rsidRPr="00D35D4F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а и их защита</w:t>
      </w:r>
      <w:r w:rsidR="00256032" w:rsidRPr="00D35D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032" w:rsidRPr="008A43AD" w:rsidRDefault="008A43AD" w:rsidP="00CB3189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 xml:space="preserve">Патентное право: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6032" w:rsidRPr="008A43AD">
        <w:rPr>
          <w:rFonts w:ascii="Times New Roman" w:hAnsi="Times New Roman" w:cs="Times New Roman"/>
          <w:sz w:val="24"/>
          <w:szCs w:val="24"/>
        </w:rPr>
        <w:t>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032" w:rsidRPr="008A43AD">
        <w:rPr>
          <w:rFonts w:ascii="Times New Roman" w:hAnsi="Times New Roman" w:cs="Times New Roman"/>
          <w:sz w:val="24"/>
          <w:szCs w:val="24"/>
        </w:rPr>
        <w:t xml:space="preserve"> субъекты</w:t>
      </w:r>
      <w:r>
        <w:rPr>
          <w:rFonts w:ascii="Times New Roman" w:hAnsi="Times New Roman" w:cs="Times New Roman"/>
          <w:sz w:val="24"/>
          <w:szCs w:val="24"/>
        </w:rPr>
        <w:t xml:space="preserve">, оформление, права патентообладателя и их защита. </w:t>
      </w:r>
    </w:p>
    <w:p w:rsidR="008A43AD" w:rsidRDefault="00256032" w:rsidP="00E06600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>Прав</w:t>
      </w:r>
      <w:r w:rsidR="008A43AD" w:rsidRPr="008A43AD">
        <w:rPr>
          <w:rFonts w:ascii="Times New Roman" w:hAnsi="Times New Roman" w:cs="Times New Roman"/>
          <w:sz w:val="24"/>
          <w:szCs w:val="24"/>
        </w:rPr>
        <w:t>а на средства индивидуализации юридических лиц, товаров, работ, услуг и предприятий: правовой режим.</w:t>
      </w:r>
    </w:p>
    <w:p w:rsidR="00256032" w:rsidRPr="008A43AD" w:rsidRDefault="00256032" w:rsidP="003D3AD3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 xml:space="preserve">Личные неимущественные права: понятие, </w:t>
      </w:r>
      <w:r w:rsidR="008A43AD" w:rsidRPr="008A43AD">
        <w:rPr>
          <w:rFonts w:ascii="Times New Roman" w:hAnsi="Times New Roman" w:cs="Times New Roman"/>
          <w:sz w:val="24"/>
          <w:szCs w:val="24"/>
        </w:rPr>
        <w:t xml:space="preserve">осуществление и </w:t>
      </w:r>
      <w:r w:rsidRPr="008A43AD">
        <w:rPr>
          <w:rFonts w:ascii="Times New Roman" w:hAnsi="Times New Roman" w:cs="Times New Roman"/>
          <w:sz w:val="24"/>
          <w:szCs w:val="24"/>
        </w:rPr>
        <w:t>защита.</w:t>
      </w:r>
      <w:r w:rsidR="008A43AD" w:rsidRPr="008A43AD">
        <w:rPr>
          <w:rFonts w:ascii="Times New Roman" w:hAnsi="Times New Roman" w:cs="Times New Roman"/>
          <w:sz w:val="24"/>
          <w:szCs w:val="24"/>
        </w:rPr>
        <w:t xml:space="preserve"> </w:t>
      </w:r>
      <w:r w:rsidRPr="008A43AD">
        <w:rPr>
          <w:rFonts w:ascii="Times New Roman" w:hAnsi="Times New Roman" w:cs="Times New Roman"/>
          <w:sz w:val="24"/>
          <w:szCs w:val="24"/>
        </w:rPr>
        <w:t xml:space="preserve">Право на имя. Охрана изображения гражданина. Охрана частной жизни гражданина. </w:t>
      </w:r>
      <w:bookmarkStart w:id="0" w:name="_GoBack"/>
      <w:bookmarkEnd w:id="0"/>
    </w:p>
    <w:p w:rsidR="00256032" w:rsidRPr="00D35D4F" w:rsidRDefault="00256032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Гражданско-правовая защита чести, достоинства и деловой репутации.</w:t>
      </w:r>
    </w:p>
    <w:p w:rsidR="00256032" w:rsidRPr="00D35D4F" w:rsidRDefault="00256032" w:rsidP="00D35D4F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256032" w:rsidRPr="00D35D4F" w:rsidSect="00D35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CC"/>
    <w:multiLevelType w:val="hybridMultilevel"/>
    <w:tmpl w:val="0CBE51E2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A4"/>
    <w:multiLevelType w:val="hybridMultilevel"/>
    <w:tmpl w:val="B8D454FC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93"/>
    <w:multiLevelType w:val="hybridMultilevel"/>
    <w:tmpl w:val="9D10D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E2A787E"/>
    <w:multiLevelType w:val="hybridMultilevel"/>
    <w:tmpl w:val="C5C6B6E4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67B91"/>
    <w:multiLevelType w:val="hybridMultilevel"/>
    <w:tmpl w:val="9412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98322B7"/>
    <w:multiLevelType w:val="hybridMultilevel"/>
    <w:tmpl w:val="F294D8F0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004"/>
    <w:multiLevelType w:val="hybridMultilevel"/>
    <w:tmpl w:val="F59E4A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1EF2E43"/>
    <w:multiLevelType w:val="hybridMultilevel"/>
    <w:tmpl w:val="E5BE5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3B"/>
    <w:rsid w:val="00006D32"/>
    <w:rsid w:val="000269FA"/>
    <w:rsid w:val="00060E97"/>
    <w:rsid w:val="000702AA"/>
    <w:rsid w:val="000A3F18"/>
    <w:rsid w:val="00112E1B"/>
    <w:rsid w:val="0014131C"/>
    <w:rsid w:val="00196E48"/>
    <w:rsid w:val="001A56F5"/>
    <w:rsid w:val="001E513B"/>
    <w:rsid w:val="001F6974"/>
    <w:rsid w:val="002035FF"/>
    <w:rsid w:val="00225CDB"/>
    <w:rsid w:val="002464A1"/>
    <w:rsid w:val="00256032"/>
    <w:rsid w:val="00284678"/>
    <w:rsid w:val="002C24C1"/>
    <w:rsid w:val="002C2602"/>
    <w:rsid w:val="002C5D07"/>
    <w:rsid w:val="002C5F13"/>
    <w:rsid w:val="002F1EDD"/>
    <w:rsid w:val="002F4F5A"/>
    <w:rsid w:val="00352E7C"/>
    <w:rsid w:val="0037559D"/>
    <w:rsid w:val="003A3C0B"/>
    <w:rsid w:val="003B3F34"/>
    <w:rsid w:val="003D02E2"/>
    <w:rsid w:val="00450773"/>
    <w:rsid w:val="0049157B"/>
    <w:rsid w:val="00493E30"/>
    <w:rsid w:val="00494AEA"/>
    <w:rsid w:val="004C156B"/>
    <w:rsid w:val="004F222F"/>
    <w:rsid w:val="00513766"/>
    <w:rsid w:val="0051789D"/>
    <w:rsid w:val="00526A38"/>
    <w:rsid w:val="00534F2A"/>
    <w:rsid w:val="00537A5A"/>
    <w:rsid w:val="005456BC"/>
    <w:rsid w:val="005B1A5C"/>
    <w:rsid w:val="0060350E"/>
    <w:rsid w:val="00642747"/>
    <w:rsid w:val="006677C0"/>
    <w:rsid w:val="006901D8"/>
    <w:rsid w:val="006A5C7E"/>
    <w:rsid w:val="006B0790"/>
    <w:rsid w:val="00750565"/>
    <w:rsid w:val="0079008D"/>
    <w:rsid w:val="007F328E"/>
    <w:rsid w:val="007F5CF8"/>
    <w:rsid w:val="00846E10"/>
    <w:rsid w:val="008A43AD"/>
    <w:rsid w:val="008B0FE5"/>
    <w:rsid w:val="008D2A38"/>
    <w:rsid w:val="008E6CEF"/>
    <w:rsid w:val="009203BA"/>
    <w:rsid w:val="0096026A"/>
    <w:rsid w:val="0097605F"/>
    <w:rsid w:val="00A221AA"/>
    <w:rsid w:val="00A3302B"/>
    <w:rsid w:val="00A54555"/>
    <w:rsid w:val="00A5667B"/>
    <w:rsid w:val="00AA11AE"/>
    <w:rsid w:val="00B057BC"/>
    <w:rsid w:val="00B47B35"/>
    <w:rsid w:val="00B47D7E"/>
    <w:rsid w:val="00B8073D"/>
    <w:rsid w:val="00B86EBB"/>
    <w:rsid w:val="00BA2229"/>
    <w:rsid w:val="00BA6CD4"/>
    <w:rsid w:val="00BE0441"/>
    <w:rsid w:val="00C05655"/>
    <w:rsid w:val="00C7631D"/>
    <w:rsid w:val="00CB0873"/>
    <w:rsid w:val="00D35D4F"/>
    <w:rsid w:val="00D44785"/>
    <w:rsid w:val="00D703F2"/>
    <w:rsid w:val="00D74CF8"/>
    <w:rsid w:val="00DE2C81"/>
    <w:rsid w:val="00E171EE"/>
    <w:rsid w:val="00E34E56"/>
    <w:rsid w:val="00E54024"/>
    <w:rsid w:val="00E67E26"/>
    <w:rsid w:val="00ED6D53"/>
    <w:rsid w:val="00F13117"/>
    <w:rsid w:val="00F414AC"/>
    <w:rsid w:val="00F46A4B"/>
    <w:rsid w:val="00F610E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59A56"/>
  <w15:docId w15:val="{7D3449B7-380F-46A0-8A57-5139CD0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D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E51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513B"/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rsid w:val="001E513B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E513B"/>
    <w:rPr>
      <w:rFonts w:ascii="Courier New" w:hAnsi="Courier New" w:cs="Courier New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rnyrunm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Кощеева Анна Владимировна</cp:lastModifiedBy>
  <cp:revision>37</cp:revision>
  <cp:lastPrinted>2019-08-21T09:18:00Z</cp:lastPrinted>
  <dcterms:created xsi:type="dcterms:W3CDTF">2014-05-08T08:36:00Z</dcterms:created>
  <dcterms:modified xsi:type="dcterms:W3CDTF">2019-08-21T09:19:00Z</dcterms:modified>
</cp:coreProperties>
</file>