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DE8" w:rsidRDefault="00250DE8" w:rsidP="00250DE8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B23EE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B23EE5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50DE8" w:rsidRPr="00250DE8" w:rsidRDefault="00250DE8" w:rsidP="00250DE8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0DE8">
        <w:rPr>
          <w:rFonts w:ascii="Times New Roman" w:hAnsi="Times New Roman" w:cs="Times New Roman"/>
          <w:b/>
          <w:sz w:val="28"/>
          <w:szCs w:val="28"/>
        </w:rPr>
        <w:t>Экзаменационные вопросы по дисциплине «Гражданское право. Особенная часть»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Понятие обязательств в гражданском праве. Особенности обязательственных правоотношений.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Виды гражданско-правовых обязательств.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Особенности обязательств в сфере предпринимательской деятельности.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Обязательства со множественностью лиц.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Обязательства с участием третьих лиц.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Объем и размер возмещения вреда, причиненного здоровью граждан.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Ответственность за вред, причиненный несовершеннолетними, недееспособными лицами, лицами, не отдающими отчет в своих действиях.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Возмещение вреда, причиненного источником повышенной опасности.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Возмещение вреда, причиненного незаконными действиями органов дознания, предварительного следствия, прокуратуры и суда.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Основания и условия возникновения обязательств из причинения вреда.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финансовой аренды (лизинг).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финансирования под уступку денежного требования.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Действия в чужом интересе без поручения.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складского хранения.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Предмет залога, требования к предмету залога.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Порядок обращения взыскания на заложенное имущество.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Основания прекращения обязательств.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Понятие и виды договоров в гражданском праве.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Порядок заключения гражданско-правовых договоров.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Обязательные основания заключения гражданско-правовых договоров.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 xml:space="preserve">Публичный договор. 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Правовое регулирование порядка изменения и прекращения гражданско-правовых договоров.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Содержание гражданско-правовых договоров.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Понятие и содержание договора купли-продажи.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Правовые последствия нарушения условий договора купли-продажи.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Исполнение договора купли-продажи.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Особенности купли-продажи недвижимого имущества.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Особенности купли-продажи предприятий.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Особенности розничной купли-продажи.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поставки, его элементы.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контрактации, его элементы.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энергоснабжения, его элементы.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постоянной ренты: заключение, содержание, исполнение.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пожизненной ренты: заключение, содержание, исполнение.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пожизненного содержания с иждивением.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Мена. Дарение.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Понятие и элементы договора аренды.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lastRenderedPageBreak/>
        <w:t>Права и обязанности сторон при аренде.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Особенности аренды недвижимого имущества.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Особенности аренды транспортных средств.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безвозмездного пользования имуществом.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найма жилого помещения.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социального найма жилого помещения.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Предварительный договор в гражданском праве.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Права и обязанности сторон по договору найма и социального найма жилого помещения. Сравнительный анализ.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Прекращение договора найма и договора социального найма жилого помещения.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Особенности правового регулирования краткосрочного договора найма жилого помещения.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обмена жилыми помещениями.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Принцип свободы договора и его элементы.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Ответственность сторон по договору перевозки.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Система транспортных договоров.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коммерческой концессии.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Права заказчика во время выполнения работы подрядчиком. Ответственность сторон за нарушение договора.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Договоры по распоряжению исключительными правами.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Компенсация морального вреда в гражданском праве.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Специальные виды хранения.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хранения: понятие, общая правовая характеристика. Виды хранения.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Особенности правового регулирования комиссионной торговли непродовольственными товарами.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Права и обязанности сторон по договору поручения, комиссии, агентскому договору. Сравнительный анализ.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поручения, комиссии, агентский договор. Сравнительный анализ.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Формы безналичных расчетов.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банковского вклада.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банковского счета.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Кредитный договор.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займа.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Существенные условия, права и обязанности сторон по договору страхования.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Субъекты и правила заключения и оформления договора страхования.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Понятие члена семьи нанимателя. Права и обязанности членов семьи нанимателя. Сравнительный анализ статуса члена семьи нанимателя и постоянно проживающих с нанимателем лиц.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Правовые формы удовлетворения жилищных потребностей граждан.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Содержание и исполнение обязательств из неосновательного обогащения.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простого товарищества.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Особенности возмещения вреда при причинении смерти гражданину.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Перемена лиц в обязательстве. Цессия.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Исполнение гражданско-правовых обязательств. Принципы исполнения обязательств.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lastRenderedPageBreak/>
        <w:t>Понятие и система способов обеспечения исполнения обязательств. Акцессорный характер обеспечивающих обязательств.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Изменение и расторжение договора поставки.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Способы и порядок заключения договора поставки. Преддоговорные споры по поставкам.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строительного подряда: заключение, исполнение. Права и обязанности сторон по договору строительного подряда.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Особенности договора бытового подряда.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Особенности договора проката.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Понятие и содержание договора подряда.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Ограничение свободы договора в гражданском праве. Виды ограничений.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Неустойка, ее виды. Задаток как способ обеспечения исполнения обязательств.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Поручительство как способ обеспечения исполнения обязательств.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Независимая гарантия в системе способов обеспечения исполнения обязательств.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Залог: понятие, виды, основания возникновения залогового права.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о залоге: понятие, форма, содержание.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Особенности залога недвижимости (ипотеки).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Договоры личного страхования, их виды и содержание.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Обязательное страхование: признаки, виды.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Объекты страхования: понятие и виды.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Страховое правоотношение. Сострахование. Перестрахование.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перевозки пассажиров и багажа.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Структура договорных связей и порядок заключения договора подряда.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Особенности правового регулирования исполнения денежных обязательств.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Способы заключения гражданско-правовых договоров.</w:t>
      </w:r>
    </w:p>
    <w:p w:rsidR="000921E8" w:rsidRDefault="000921E8" w:rsidP="00BE715C">
      <w:pPr>
        <w:ind w:hanging="11"/>
      </w:pPr>
    </w:p>
    <w:sectPr w:rsidR="000921E8" w:rsidSect="003C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91C2A"/>
    <w:multiLevelType w:val="hybridMultilevel"/>
    <w:tmpl w:val="6D26A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0DE8"/>
    <w:rsid w:val="000921E8"/>
    <w:rsid w:val="00250DE8"/>
    <w:rsid w:val="003C4F2A"/>
    <w:rsid w:val="00AD2BCE"/>
    <w:rsid w:val="00B23EE5"/>
    <w:rsid w:val="00B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49D4"/>
  <w15:docId w15:val="{190A3358-8CB1-4764-8B98-37A54A4F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25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гражданского права</dc:creator>
  <cp:keywords/>
  <dc:description/>
  <cp:lastModifiedBy>Кощеева Анна Владимировна</cp:lastModifiedBy>
  <cp:revision>9</cp:revision>
  <cp:lastPrinted>2018-02-06T05:35:00Z</cp:lastPrinted>
  <dcterms:created xsi:type="dcterms:W3CDTF">2017-08-28T10:32:00Z</dcterms:created>
  <dcterms:modified xsi:type="dcterms:W3CDTF">2019-08-27T07:03:00Z</dcterms:modified>
</cp:coreProperties>
</file>