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06" w:rsidRDefault="00564D06" w:rsidP="00564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D06">
        <w:rPr>
          <w:rFonts w:ascii="Times New Roman" w:hAnsi="Times New Roman" w:cs="Times New Roman"/>
          <w:b/>
          <w:sz w:val="28"/>
          <w:szCs w:val="28"/>
        </w:rPr>
        <w:t>Примерные задания Межрегиональной олимпиады по праву</w:t>
      </w:r>
    </w:p>
    <w:p w:rsidR="009C41DC" w:rsidRDefault="00564D06" w:rsidP="00564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D06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proofErr w:type="spellStart"/>
      <w:r w:rsidRPr="00564D06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564D06">
        <w:rPr>
          <w:rFonts w:ascii="Times New Roman" w:hAnsi="Times New Roman" w:cs="Times New Roman"/>
          <w:b/>
          <w:sz w:val="28"/>
          <w:szCs w:val="28"/>
        </w:rPr>
        <w:t>.</w:t>
      </w:r>
      <w:r w:rsidRPr="0056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06" w:rsidRDefault="00564D06" w:rsidP="00564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564D06" w:rsidRDefault="00A34DD7" w:rsidP="00A34D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DD7">
        <w:rPr>
          <w:rFonts w:ascii="Times New Roman" w:hAnsi="Times New Roman" w:cs="Times New Roman"/>
          <w:sz w:val="28"/>
          <w:szCs w:val="28"/>
        </w:rPr>
        <w:t>Выберите все неверные утверждения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t xml:space="preserve"> </w:t>
      </w:r>
      <w:r w:rsidRPr="00A34DD7">
        <w:rPr>
          <w:rFonts w:ascii="Times New Roman" w:hAnsi="Times New Roman" w:cs="Times New Roman"/>
          <w:sz w:val="28"/>
          <w:szCs w:val="28"/>
        </w:rPr>
        <w:t>Юридические лица при нарушении их прав вправе требовать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t xml:space="preserve"> </w:t>
      </w:r>
      <w:r w:rsidRPr="00A34DD7">
        <w:rPr>
          <w:rFonts w:ascii="Times New Roman" w:hAnsi="Times New Roman" w:cs="Times New Roman"/>
          <w:sz w:val="28"/>
          <w:szCs w:val="28"/>
        </w:rPr>
        <w:t>Если обязательство тесно связано с личностью кредитора, уступка права требования по нему не допускается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rPr>
          <w:rFonts w:ascii="Times New Roman" w:hAnsi="Times New Roman" w:cs="Times New Roman"/>
          <w:sz w:val="28"/>
          <w:szCs w:val="28"/>
        </w:rPr>
        <w:t>Признаком, отличающим реорганизацию юридического лица от ли</w:t>
      </w:r>
      <w:r w:rsidRPr="00A34DD7">
        <w:rPr>
          <w:rFonts w:ascii="Times New Roman" w:hAnsi="Times New Roman" w:cs="Times New Roman"/>
          <w:sz w:val="28"/>
          <w:szCs w:val="28"/>
        </w:rPr>
        <w:t>квидации юридического лица, является правопреемство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rPr>
          <w:rFonts w:ascii="Times New Roman" w:hAnsi="Times New Roman" w:cs="Times New Roman"/>
          <w:sz w:val="28"/>
          <w:szCs w:val="28"/>
        </w:rPr>
        <w:t>Нормы морали - это источник гражданского законодательства, который представляет собой правила поведения, сложившиеся и широко применяемые в какой-либо сфере деятельности, даже если они не предусмотрены законодательством и не зафиксированы в каком-либо документе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rPr>
          <w:rFonts w:ascii="Times New Roman" w:hAnsi="Times New Roman" w:cs="Times New Roman"/>
          <w:sz w:val="28"/>
          <w:szCs w:val="28"/>
        </w:rPr>
        <w:t>Любая сделка – это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rPr>
          <w:rFonts w:ascii="Times New Roman" w:hAnsi="Times New Roman" w:cs="Times New Roman"/>
          <w:sz w:val="28"/>
          <w:szCs w:val="28"/>
        </w:rPr>
        <w:t>Принципы гражданского права - это основополагающие начала, на которые опирается гражданское право и которые в силу закрепления их в законодательстве имеют обязательный характер.</w:t>
      </w:r>
    </w:p>
    <w:p w:rsidR="00A34DD7" w:rsidRP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4DD7">
        <w:rPr>
          <w:rFonts w:ascii="Times New Roman" w:hAnsi="Times New Roman" w:cs="Times New Roman"/>
          <w:sz w:val="28"/>
          <w:szCs w:val="28"/>
        </w:rPr>
        <w:t>Какое из нижеперечисленных обстоятельств не относятся к обстоятельствам, исключающим преступность деяния?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DD7">
        <w:rPr>
          <w:rFonts w:ascii="Times New Roman" w:hAnsi="Times New Roman" w:cs="Times New Roman"/>
          <w:sz w:val="28"/>
          <w:szCs w:val="28"/>
        </w:rPr>
        <w:t>физическое или психическое принуждение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t xml:space="preserve"> </w:t>
      </w:r>
      <w:r w:rsidRPr="00A34DD7">
        <w:rPr>
          <w:rFonts w:ascii="Times New Roman" w:hAnsi="Times New Roman" w:cs="Times New Roman"/>
          <w:sz w:val="28"/>
          <w:szCs w:val="28"/>
        </w:rPr>
        <w:t>обоснованный риск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DD7">
        <w:rPr>
          <w:rFonts w:ascii="Times New Roman" w:hAnsi="Times New Roman" w:cs="Times New Roman"/>
          <w:sz w:val="28"/>
          <w:szCs w:val="28"/>
        </w:rPr>
        <w:t>невиновное причинение вреда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t xml:space="preserve"> </w:t>
      </w:r>
      <w:r w:rsidRPr="00A34DD7">
        <w:rPr>
          <w:rFonts w:ascii="Times New Roman" w:hAnsi="Times New Roman" w:cs="Times New Roman"/>
          <w:sz w:val="28"/>
          <w:szCs w:val="28"/>
        </w:rPr>
        <w:t>исполнение приказа или распоряжения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t xml:space="preserve"> </w:t>
      </w:r>
      <w:r w:rsidRPr="00A34DD7">
        <w:rPr>
          <w:rFonts w:ascii="Times New Roman" w:hAnsi="Times New Roman" w:cs="Times New Roman"/>
          <w:sz w:val="28"/>
          <w:szCs w:val="28"/>
        </w:rPr>
        <w:t>крайняя необходимость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A34DD7">
        <w:rPr>
          <w:rFonts w:ascii="Times New Roman" w:hAnsi="Times New Roman" w:cs="Times New Roman"/>
          <w:sz w:val="28"/>
          <w:szCs w:val="28"/>
        </w:rPr>
        <w:t>ерны ли следующие утверждения: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t xml:space="preserve"> </w:t>
      </w:r>
      <w:r w:rsidRPr="00A34DD7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t xml:space="preserve"> </w:t>
      </w:r>
      <w:r w:rsidRPr="00A34DD7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не может превышать 40 часов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4DD7">
        <w:t xml:space="preserve"> </w:t>
      </w:r>
      <w:r w:rsidRPr="00A34DD7">
        <w:rPr>
          <w:rFonts w:ascii="Times New Roman" w:hAnsi="Times New Roman" w:cs="Times New Roman"/>
          <w:sz w:val="28"/>
          <w:szCs w:val="28"/>
        </w:rPr>
        <w:t xml:space="preserve">Увольнение работника, выполняющего воспитательные функции, возможно за совершение им аморального проступка, несовместимого с </w:t>
      </w:r>
      <w:r w:rsidRPr="00A34DD7">
        <w:rPr>
          <w:rFonts w:ascii="Times New Roman" w:hAnsi="Times New Roman" w:cs="Times New Roman"/>
          <w:sz w:val="28"/>
          <w:szCs w:val="28"/>
        </w:rPr>
        <w:lastRenderedPageBreak/>
        <w:t>продолжением данной работы, даже если аморальный проступок совершен работником вне места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0D4" w:rsidRPr="008B30D4">
        <w:t xml:space="preserve"> </w:t>
      </w:r>
      <w:r w:rsidR="008B30D4" w:rsidRPr="008B30D4">
        <w:rPr>
          <w:rFonts w:ascii="Times New Roman" w:hAnsi="Times New Roman" w:cs="Times New Roman"/>
          <w:sz w:val="28"/>
          <w:szCs w:val="28"/>
        </w:rPr>
        <w:t>Педагогические работники организации, осуществляющей образовательную деятельность, не реже чем через каждые 10 лет непрерывной педагогической работы имеют право на длительный отпуск сроком до одного года</w:t>
      </w:r>
      <w:r w:rsidR="008B30D4">
        <w:rPr>
          <w:rFonts w:ascii="Times New Roman" w:hAnsi="Times New Roman" w:cs="Times New Roman"/>
          <w:sz w:val="28"/>
          <w:szCs w:val="28"/>
        </w:rPr>
        <w:t>;</w:t>
      </w:r>
    </w:p>
    <w:p w:rsidR="008B30D4" w:rsidRDefault="008B30D4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0D4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работникам продолжительностью 30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0D4" w:rsidRDefault="008B30D4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8B30D4">
        <w:rPr>
          <w:rFonts w:ascii="Times New Roman" w:hAnsi="Times New Roman" w:cs="Times New Roman"/>
          <w:sz w:val="28"/>
          <w:szCs w:val="28"/>
        </w:rPr>
        <w:t>войство государственной власти, связанное с признанием власти населением страны, характеризуется как:</w:t>
      </w:r>
    </w:p>
    <w:p w:rsidR="008B30D4" w:rsidRDefault="008B30D4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0D4">
        <w:rPr>
          <w:rFonts w:ascii="Times New Roman" w:hAnsi="Times New Roman" w:cs="Times New Roman"/>
          <w:sz w:val="28"/>
          <w:szCs w:val="28"/>
        </w:rPr>
        <w:t>легитимность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0D4" w:rsidRDefault="008B30D4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0D4">
        <w:rPr>
          <w:rFonts w:ascii="Times New Roman" w:hAnsi="Times New Roman" w:cs="Times New Roman"/>
          <w:sz w:val="28"/>
          <w:szCs w:val="28"/>
        </w:rPr>
        <w:t>легальность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0D4" w:rsidRDefault="008B30D4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суверенность;</w:t>
      </w:r>
    </w:p>
    <w:p w:rsidR="008B30D4" w:rsidRDefault="008B30D4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публичность;</w:t>
      </w:r>
    </w:p>
    <w:p w:rsidR="008B30D4" w:rsidRPr="00A34DD7" w:rsidRDefault="008B30D4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правомерность.</w:t>
      </w:r>
    </w:p>
    <w:p w:rsidR="00A34DD7" w:rsidRPr="00A34DD7" w:rsidRDefault="00A34DD7" w:rsidP="00A34D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4D06" w:rsidRDefault="00564D06" w:rsidP="00564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эссе:</w:t>
      </w:r>
    </w:p>
    <w:p w:rsidR="00564D06" w:rsidRDefault="00564D06" w:rsidP="00564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D06">
        <w:rPr>
          <w:rFonts w:ascii="Times New Roman" w:hAnsi="Times New Roman" w:cs="Times New Roman"/>
          <w:sz w:val="28"/>
          <w:szCs w:val="28"/>
        </w:rPr>
        <w:t>Что для вас значит семья?</w:t>
      </w:r>
    </w:p>
    <w:p w:rsidR="00564D06" w:rsidRPr="00564D06" w:rsidRDefault="00564D06" w:rsidP="00564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06">
        <w:rPr>
          <w:rFonts w:ascii="Times New Roman" w:hAnsi="Times New Roman" w:cs="Times New Roman"/>
          <w:sz w:val="28"/>
          <w:szCs w:val="28"/>
        </w:rPr>
        <w:t>Значение гражданского права в вашей жизни</w:t>
      </w:r>
    </w:p>
    <w:p w:rsidR="00564D06" w:rsidRPr="00564D06" w:rsidRDefault="00564D06" w:rsidP="00564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4D06">
        <w:rPr>
          <w:rFonts w:ascii="Times New Roman" w:hAnsi="Times New Roman" w:cs="Times New Roman"/>
          <w:sz w:val="28"/>
          <w:szCs w:val="28"/>
        </w:rPr>
        <w:t>Возможно ли искоренить преступность в современном обществе?</w:t>
      </w:r>
    </w:p>
    <w:p w:rsidR="00564D06" w:rsidRPr="00564D06" w:rsidRDefault="00564D06" w:rsidP="008B30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D06">
        <w:rPr>
          <w:rFonts w:ascii="Times New Roman" w:hAnsi="Times New Roman" w:cs="Times New Roman"/>
          <w:sz w:val="28"/>
          <w:szCs w:val="28"/>
        </w:rPr>
        <w:t xml:space="preserve">Согласно социологической школе права (представители: С. А. Муромцев, Р. </w:t>
      </w:r>
      <w:proofErr w:type="spellStart"/>
      <w:r w:rsidRPr="00564D06">
        <w:rPr>
          <w:rFonts w:ascii="Times New Roman" w:hAnsi="Times New Roman" w:cs="Times New Roman"/>
          <w:sz w:val="28"/>
          <w:szCs w:val="28"/>
        </w:rPr>
        <w:t>Иеринг</w:t>
      </w:r>
      <w:proofErr w:type="spellEnd"/>
      <w:r w:rsidRPr="00564D06">
        <w:rPr>
          <w:rFonts w:ascii="Times New Roman" w:hAnsi="Times New Roman" w:cs="Times New Roman"/>
          <w:sz w:val="28"/>
          <w:szCs w:val="28"/>
        </w:rPr>
        <w:t>) право — это не то, что задумано, и не то, что записано, а то, что п</w:t>
      </w:r>
      <w:bookmarkStart w:id="0" w:name="_GoBack"/>
      <w:bookmarkEnd w:id="0"/>
      <w:r w:rsidRPr="00564D06">
        <w:rPr>
          <w:rFonts w:ascii="Times New Roman" w:hAnsi="Times New Roman" w:cs="Times New Roman"/>
          <w:sz w:val="28"/>
          <w:szCs w:val="28"/>
        </w:rPr>
        <w:t>олучилось в действительности. Источник познания права — это непосредственное наблюдение жизни, поступков; изучение обычаев и документов (договоры, завещания, сделки).</w:t>
      </w:r>
    </w:p>
    <w:p w:rsidR="00564D06" w:rsidRPr="00564D06" w:rsidRDefault="00564D06" w:rsidP="00564D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4D06" w:rsidRDefault="00564D06" w:rsidP="00564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Казусы (задачи) для решения:</w:t>
      </w:r>
    </w:p>
    <w:p w:rsidR="00564D06" w:rsidRPr="00564D06" w:rsidRDefault="00564D06" w:rsidP="00564D0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D06">
        <w:rPr>
          <w:rFonts w:ascii="Times New Roman" w:eastAsia="Calibri" w:hAnsi="Times New Roman" w:cs="Times New Roman"/>
          <w:sz w:val="28"/>
          <w:szCs w:val="28"/>
        </w:rPr>
        <w:t>20-летний Горин А.А. путем подбора паролей получил доступ к личной почте своей подруги Соловьевой П.Н. Среди писем он увидел письмо, отправленное «Джону» и решил его прочитать. В письме содержалась информация о личной жизни Соловьевой, о ее увлечениях и религиозных взглядах, кроме того к письму прилагались фотографии интимного характера.</w:t>
      </w:r>
    </w:p>
    <w:p w:rsidR="00564D06" w:rsidRDefault="00564D06" w:rsidP="00564D06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4D06">
        <w:rPr>
          <w:rFonts w:ascii="Times New Roman" w:eastAsia="Calibri" w:hAnsi="Times New Roman" w:cs="Times New Roman"/>
          <w:i/>
          <w:sz w:val="28"/>
          <w:szCs w:val="28"/>
        </w:rPr>
        <w:t xml:space="preserve">Дайте уголовно-правовую оценку содеянному. </w:t>
      </w:r>
    </w:p>
    <w:p w:rsidR="00564D06" w:rsidRDefault="00564D06" w:rsidP="00564D06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 решении можно использовать Уголовный Кодекс РФ.</w:t>
      </w:r>
    </w:p>
    <w:p w:rsidR="00564D06" w:rsidRDefault="00564D06" w:rsidP="00564D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D06" w:rsidRPr="00564D06" w:rsidRDefault="00564D06" w:rsidP="00564D0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06">
        <w:rPr>
          <w:rFonts w:ascii="Times New Roman" w:hAnsi="Times New Roman" w:cs="Times New Roman"/>
          <w:sz w:val="28"/>
          <w:szCs w:val="28"/>
        </w:rPr>
        <w:t xml:space="preserve">Филиппов дал в долг Киршину 11 </w:t>
      </w:r>
      <w:proofErr w:type="spellStart"/>
      <w:r w:rsidRPr="00564D0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64D06">
        <w:rPr>
          <w:rFonts w:ascii="Times New Roman" w:hAnsi="Times New Roman" w:cs="Times New Roman"/>
          <w:sz w:val="28"/>
          <w:szCs w:val="28"/>
        </w:rPr>
        <w:t xml:space="preserve">. на 3 месяца. Обязательство по возврату денег не было оформлено письменно. По истечении обозначенного срока Киршин отказался возвращать долг, ссылаясь на факт </w:t>
      </w:r>
      <w:proofErr w:type="spellStart"/>
      <w:r w:rsidRPr="00564D06">
        <w:rPr>
          <w:rFonts w:ascii="Times New Roman" w:hAnsi="Times New Roman" w:cs="Times New Roman"/>
          <w:sz w:val="28"/>
          <w:szCs w:val="28"/>
        </w:rPr>
        <w:t>непередачи</w:t>
      </w:r>
      <w:proofErr w:type="spellEnd"/>
      <w:r w:rsidRPr="00564D06">
        <w:rPr>
          <w:rFonts w:ascii="Times New Roman" w:hAnsi="Times New Roman" w:cs="Times New Roman"/>
          <w:sz w:val="28"/>
          <w:szCs w:val="28"/>
        </w:rPr>
        <w:t xml:space="preserve"> денежных средств Филипповым. 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95D">
        <w:rPr>
          <w:rFonts w:ascii="Times New Roman" w:hAnsi="Times New Roman" w:cs="Times New Roman"/>
          <w:i/>
          <w:sz w:val="28"/>
          <w:szCs w:val="28"/>
        </w:rPr>
        <w:t xml:space="preserve">Есть ли основания у Филиппова для обращения в суд? Была ли заключена сделка? 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95D">
        <w:rPr>
          <w:rFonts w:ascii="Times New Roman" w:hAnsi="Times New Roman" w:cs="Times New Roman"/>
          <w:i/>
          <w:sz w:val="28"/>
          <w:szCs w:val="28"/>
        </w:rPr>
        <w:t>При решении можно использовать Гражданский Кодекс РФ.</w:t>
      </w:r>
    </w:p>
    <w:p w:rsidR="00564D06" w:rsidRPr="00564D06" w:rsidRDefault="00564D06" w:rsidP="00564D06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64D06" w:rsidRPr="00564D06" w:rsidRDefault="00564D06" w:rsidP="00564D0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06">
        <w:rPr>
          <w:rFonts w:ascii="Times New Roman" w:hAnsi="Times New Roman" w:cs="Times New Roman"/>
          <w:sz w:val="28"/>
          <w:szCs w:val="28"/>
        </w:rPr>
        <w:t>Состав семьи Петровых таков: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5D">
        <w:rPr>
          <w:rFonts w:ascii="Times New Roman" w:hAnsi="Times New Roman" w:cs="Times New Roman"/>
          <w:sz w:val="28"/>
          <w:szCs w:val="28"/>
        </w:rPr>
        <w:t>дедушка – пенсионер, работает слесарем на заводе;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5D">
        <w:rPr>
          <w:rFonts w:ascii="Times New Roman" w:hAnsi="Times New Roman" w:cs="Times New Roman"/>
          <w:sz w:val="28"/>
          <w:szCs w:val="28"/>
        </w:rPr>
        <w:t xml:space="preserve">отец – </w:t>
      </w:r>
      <w:proofErr w:type="spellStart"/>
      <w:r w:rsidRPr="00AD595D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D595D">
        <w:rPr>
          <w:rFonts w:ascii="Times New Roman" w:hAnsi="Times New Roman" w:cs="Times New Roman"/>
          <w:sz w:val="28"/>
          <w:szCs w:val="28"/>
        </w:rPr>
        <w:t xml:space="preserve"> (водитель такси);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5D">
        <w:rPr>
          <w:rFonts w:ascii="Times New Roman" w:hAnsi="Times New Roman" w:cs="Times New Roman"/>
          <w:sz w:val="28"/>
          <w:szCs w:val="28"/>
        </w:rPr>
        <w:t>мать – домохозяйка;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5D">
        <w:rPr>
          <w:rFonts w:ascii="Times New Roman" w:hAnsi="Times New Roman" w:cs="Times New Roman"/>
          <w:sz w:val="28"/>
          <w:szCs w:val="28"/>
        </w:rPr>
        <w:t>старшая дочь Екатерина – индивидуальный предприниматель, занимается ландшафтным дизайном;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5D">
        <w:rPr>
          <w:rFonts w:ascii="Times New Roman" w:hAnsi="Times New Roman" w:cs="Times New Roman"/>
          <w:sz w:val="28"/>
          <w:szCs w:val="28"/>
        </w:rPr>
        <w:t>сын Степан – военнослужащий;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5D">
        <w:rPr>
          <w:rFonts w:ascii="Times New Roman" w:hAnsi="Times New Roman" w:cs="Times New Roman"/>
          <w:sz w:val="28"/>
          <w:szCs w:val="28"/>
        </w:rPr>
        <w:t>дочь Ольга – свободный художник, пишет и продает свои картины;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95D">
        <w:rPr>
          <w:rFonts w:ascii="Times New Roman" w:hAnsi="Times New Roman" w:cs="Times New Roman"/>
          <w:i/>
          <w:sz w:val="28"/>
          <w:szCs w:val="28"/>
        </w:rPr>
        <w:t>Со ссылкой на нормы права определите на кого из Петровых распространяется трудовое законодательство.</w:t>
      </w:r>
    </w:p>
    <w:p w:rsidR="00564D06" w:rsidRPr="00AD595D" w:rsidRDefault="00564D06" w:rsidP="00564D0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95D">
        <w:rPr>
          <w:rFonts w:ascii="Times New Roman" w:hAnsi="Times New Roman" w:cs="Times New Roman"/>
          <w:i/>
          <w:sz w:val="28"/>
          <w:szCs w:val="28"/>
        </w:rPr>
        <w:t>При решении можно использовать Трудовой Кодекс РФ.</w:t>
      </w:r>
    </w:p>
    <w:p w:rsidR="00A34DD7" w:rsidRDefault="00A34DD7" w:rsidP="00A34DD7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A34DD7" w:rsidRPr="00A34DD7" w:rsidRDefault="00A34DD7" w:rsidP="00A34DD7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4DD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Частное рыболовецкое судно, ходящее под флагом иностранного государства, зашло в российские территориальные воды (территориальное море) и осуществило незаконной лов рыбы.  Пограничное судно РФ направилось на задержание судна, осуществить которое удалось лишь в 70 морских милях в водах Тихого океана. Рыболовецкое судно в территориальные воды иностранных государств не заходило. Капитан рыболовецкого судна при заявил о неправомерности задержании его судна.  </w:t>
      </w:r>
    </w:p>
    <w:p w:rsidR="00A34DD7" w:rsidRPr="00AD595D" w:rsidRDefault="00A34DD7" w:rsidP="00A34DD7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</w:pPr>
      <w:r w:rsidRPr="00AD595D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Определите, с учетом положений Конвенции ООН 1</w:t>
      </w:r>
      <w:r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9</w:t>
      </w:r>
      <w:r w:rsidRPr="00AD595D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82 года по морскому праву</w:t>
      </w:r>
      <w:r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 xml:space="preserve"> (р</w:t>
      </w:r>
      <w:r w:rsidRPr="00AD0980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атифицирована</w:t>
      </w:r>
      <w:r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 xml:space="preserve"> </w:t>
      </w:r>
      <w:r w:rsidRPr="00AD0980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Федеральным законом РФ</w:t>
      </w:r>
      <w:r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 xml:space="preserve"> </w:t>
      </w:r>
      <w:r w:rsidRPr="00AD0980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от 26</w:t>
      </w:r>
      <w:r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.02.</w:t>
      </w:r>
      <w:r w:rsidRPr="00AD0980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 xml:space="preserve"> </w:t>
      </w:r>
      <w:r w:rsidRPr="00AD0980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. №</w:t>
      </w:r>
      <w:r w:rsidRPr="00AD0980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 xml:space="preserve"> 30-ФЗ</w:t>
      </w:r>
      <w:r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)</w:t>
      </w:r>
      <w:r w:rsidRPr="00AD595D"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, имела ли право Россия на преследование рыболовецкого судна по горячим следам</w:t>
      </w:r>
      <w:r>
        <w:rPr>
          <w:rFonts w:ascii="Times New Roman" w:eastAsia="Times New Roman" w:hAnsi="Times New Roman" w:cs="Times New Roman"/>
          <w:i/>
          <w:color w:val="3A3A3A"/>
          <w:sz w:val="28"/>
          <w:szCs w:val="28"/>
          <w:lang w:eastAsia="ru-RU"/>
        </w:rPr>
        <w:t>?</w:t>
      </w:r>
    </w:p>
    <w:p w:rsidR="00564D06" w:rsidRPr="00564D06" w:rsidRDefault="00564D06" w:rsidP="00564D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4D06" w:rsidRPr="0056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2DE"/>
    <w:multiLevelType w:val="hybridMultilevel"/>
    <w:tmpl w:val="C85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F43"/>
    <w:multiLevelType w:val="hybridMultilevel"/>
    <w:tmpl w:val="E91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7B4F"/>
    <w:multiLevelType w:val="hybridMultilevel"/>
    <w:tmpl w:val="B9A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5B"/>
    <w:rsid w:val="00564D06"/>
    <w:rsid w:val="007D265B"/>
    <w:rsid w:val="008B30D4"/>
    <w:rsid w:val="009C41DC"/>
    <w:rsid w:val="00A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C85"/>
  <w15:chartTrackingRefBased/>
  <w15:docId w15:val="{F71CF406-3414-45DB-83C8-3C97CED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Ходырева</dc:creator>
  <cp:keywords/>
  <dc:description/>
  <cp:lastModifiedBy>Екатерина Ходырева</cp:lastModifiedBy>
  <cp:revision>3</cp:revision>
  <dcterms:created xsi:type="dcterms:W3CDTF">2024-01-14T19:25:00Z</dcterms:created>
  <dcterms:modified xsi:type="dcterms:W3CDTF">2024-01-14T19:49:00Z</dcterms:modified>
</cp:coreProperties>
</file>