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E6" w:rsidRPr="00336621" w:rsidRDefault="00336621" w:rsidP="00336621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336621">
        <w:rPr>
          <w:rFonts w:ascii="Times New Roman" w:hAnsi="Times New Roman" w:cs="Times New Roman"/>
          <w:b/>
          <w:sz w:val="24"/>
        </w:rPr>
        <w:t>2019-2020 учебный год</w:t>
      </w:r>
    </w:p>
    <w:p w:rsidR="00336621" w:rsidRDefault="00336621" w:rsidP="0033662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Экзаменационные вопросы по дисциплине «Гражданский процесс»</w:t>
      </w:r>
      <w:bookmarkStart w:id="0" w:name="_GoBack"/>
      <w:bookmarkEnd w:id="0"/>
    </w:p>
    <w:p w:rsidR="00336621" w:rsidRDefault="00336621" w:rsidP="0033662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направления 40.03.01 «Юриспруденция»</w:t>
      </w:r>
    </w:p>
    <w:p w:rsidR="00336621" w:rsidRDefault="00336621" w:rsidP="0033662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pacing w:after="0" w:line="240" w:lineRule="auto"/>
        <w:ind w:left="0"/>
        <w:jc w:val="both"/>
      </w:pPr>
      <w:r w:rsidRPr="00C21F6B">
        <w:t>Предмет, метод и система науки и отрасли гражданского процессуального права.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pacing w:after="0" w:line="240" w:lineRule="auto"/>
        <w:ind w:left="0"/>
        <w:jc w:val="both"/>
      </w:pPr>
      <w:r w:rsidRPr="00C21F6B">
        <w:t>Понятие и виды источников гражданского процессуального права.    Действие гражданских процессуальны</w:t>
      </w:r>
      <w:r>
        <w:t>х норм во времени и пространстве</w:t>
      </w:r>
      <w:r w:rsidRPr="00C21F6B">
        <w:t xml:space="preserve">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pacing w:after="0" w:line="240" w:lineRule="auto"/>
        <w:ind w:left="0"/>
        <w:jc w:val="both"/>
      </w:pPr>
      <w:r w:rsidRPr="00C21F6B">
        <w:t xml:space="preserve">Система принципов гражданского процессуального права. Проблема классификации принципов гражданского процессуального права.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Организационные принципы правосудия по гражданским делам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Функциональные принципы правосудия по гражданским делам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Понятие и признаки гражданских процессуальных правоотношений. Основания возникновения, содержание, структура, объект гражданских процессуальных правоотношений.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Понятие и виды подведомственности гражданских дел.  Подведомственность нескольких, связанных между собой требований. Последствия нарушения правил о подведомственности.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и виды подсудности.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Порядок передачи дела из одного суда в другой суд. Последствия нарушения правил о подсудности дела.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и признаки сторон в гражданском процессе. Понятие надлежащей и ненадлежащей стороны. Замена ненадлежащего ответчика.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Процессуальное соучастие. Процессуальное правопреемство.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Понятие, виды, общие и специальные признаки третьих лиц в гражданском процессе.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Основания, формы участия, полномочия прокурора в гражданском процессе.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Полномочия прокурора в гражданском процессе в суде первой инстанции.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Основания, формы участия, полномочия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Понятие, основания и виды судебного представительства.    Лица, которые не могут быть представителями в суде.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Полномочия судебного представителя в гражданском судопроизводстве (объем и оформление).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Полномочия адвоката в гражданском процессе (объем и оформление). Адвокатская тайна. Адвокат по назначению суда.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процессуальных сроков, их значение. Виды процессуальных сроков. Исчисление процессуальных сроков.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Понятие и виды судебных расходов в гражданском процессе. Государственная пошлина.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Судебные издержки.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ответственности в гражданском процессуальном праве. Виды ответственности. Основания ответственности.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Судебные штрафы как вид ответственности. Основания и порядок наложения судебных штрафов. Сложение или уменьшение штрафа.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Понятие и сущность искового производства. Понятие иска. Элементы иска. Соединение и разъединение исков.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Виды исков.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Право на иск. Защита интересов ответчика.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Изменение иска. Отказ от иска. Признание иска. Мировое соглашение. Порядок обеспечения иска и отмены обеспечения иска.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Цель, понятие, содержание судебного доказывания.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и признаки судебных доказательств. Классификация судебных доказательств.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предмета доказывания. Факты, не подлежащие доказыванию.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Распределение между сторонами обязанности доказывания. Порядок представления и </w:t>
      </w:r>
      <w:r w:rsidRPr="00C21F6B">
        <w:lastRenderedPageBreak/>
        <w:t xml:space="preserve">истребования доказательств. Доказательственные презумпции (понятие и значение).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Виды средств доказывания. Объяснения сторон и третьих лиц. Признание сторон (третьего лица) как средство доказывания. Свидетельские показания.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Письменные доказательства.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Вещественные доказательства, их отличие от письменных доказательств. Порядок представления и хранения. Осмотр на месте. Протокол осмотра.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Аудио- и видеозапись. Использование аудио- или видеозаписи и ее воспроизведение. Хранение и возврат носителей аудио- и видеозаписей.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Судебная экспертиза. Заключение эксперта.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Обеспечение доказательств. Судебные поручения.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Порядок предъявления иска. Исковое заявление и его реквизиты.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Принятие искового заявления. Основания к отказу в принятии заявления. Основания к возвращению искового заявления. Оставление искового заявления без движения.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Задачи стадии подготовки гражданских дел к судебному разбирательству. Процессуальные действия сторон и судьи при подготовке гражданского дела к судебному разбирательству.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Предварительное судебное заседание. Назначение дела к судебному разбирательству.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Надлежащее извещение лиц, участвующих в деле, как необходимое условие для проведения судебного заседания. Правовые последствия надлежащего и ненадлежащего извещения участников гражданского процесса, находящихся за пределами РФ.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Части судебного разбирательства. Подготовительная часть судебного заседания.  Разбирательство </w:t>
      </w:r>
      <w:proofErr w:type="gramStart"/>
      <w:r w:rsidRPr="00C21F6B">
        <w:t>дела</w:t>
      </w:r>
      <w:proofErr w:type="gramEnd"/>
      <w:r w:rsidRPr="00C21F6B">
        <w:t xml:space="preserve"> по существу.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Судебные прения.  Вынесение решения и объявление судебного решения.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Отложение разбирательства дела. Приостановление производства по делу. Отличие отложения разбирательства дела от приостановления производства по делу.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Окончание дела без вынесения судебного решения: прекращение производства по делу, оставление заявления без рассмотрения.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Протокол судебного заседания, его содержание и значение. Порядок рассмотрения замечаний на протокол судебного заседания.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и виды судебных постановлений. Сущность и значение судебного решения. Требования, которым должно соответствовать судебное решение.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Свойства законной силы судебного решения.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>
        <w:t>Способы устранения</w:t>
      </w:r>
      <w:r w:rsidRPr="00C21F6B">
        <w:t xml:space="preserve"> недостатков судебного решения.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Понятие, виды, содержание определений суда первой инстанции. Частное определение.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Правовая природа заочного производства.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Правовая природа приказного производства.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Упрощенное производство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РФ.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Особенности мирового производства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Понятие и сущность особого производства. Отличие особого производства от искового производства и от производства по делам, возникающим из публично-правовых отношений. Общий порядок рассмотрения дел особого производства. 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Производство по делам об усыновлении (удочерении).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Производство по делам о признание гражданина безвестно отсутствующим и объявление гражданина умершим.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Производство по делам об ограничение дееспособности гражданина, признании гражданина недееспособным, ограничении или лишении несовершеннолетнего в возрасте от четырнадцати до восемнадцати лет права самостоятельно распоряжаться своими доходами. Производство по делам о признании гражданина дееспособным.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Производство по делам об объявлении несовершеннолетнего полностью дееспособным (эмансипации). 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Производство по делам о признании движимой вещи бесхозяйной и признании права </w:t>
      </w:r>
      <w:r w:rsidRPr="00C21F6B">
        <w:lastRenderedPageBreak/>
        <w:t xml:space="preserve">муниципальной собственности на бесхозяйную недвижимую вещь.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Восстановление прав по утраченным ценным бумагам на предъявителя или ордерным ценным бумагам (вызывное производство).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Производство по делам о внесении исправлений или изменений в записи актов гражданского состояния.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Процессуальный пор</w:t>
      </w:r>
      <w:r>
        <w:t>ядок рассмотрения</w:t>
      </w:r>
      <w:r w:rsidRPr="00C21F6B">
        <w:t xml:space="preserve"> заявлений о совершенных нотариальных действиях или об отказе в их совершении.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Проце</w:t>
      </w:r>
      <w:r>
        <w:t>ссуальный порядок восстановления</w:t>
      </w:r>
      <w:r w:rsidRPr="00C21F6B">
        <w:t xml:space="preserve"> утраченного судебного производства.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Сущность и значение стадии апелляционного производства. Право подачи апелляционной жалобы, представления. (Субъекты, объекты, сроки).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Порядок, пределы, сроки рассмотрения дела судом апелляционной инстанции.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Полномочия суда апелляционной инстанции. Основания для отмены или изменения решения суда первой инстанции в апелляционном порядке.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Содержание апелляционной жалобы, представления. Оставление апелляционной жалобы, представления без движения. Возвращение апелляционной жалобы, представления.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Сущность и значение стадии кассационного производства. Право подачи кассационных жалобы, представления. (Субъекты, объекты, сроки).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Содержание кассационной жалобы, представления. Возвращение кассационной жалобы, представления без </w:t>
      </w:r>
      <w:proofErr w:type="gramStart"/>
      <w:r w:rsidRPr="00C21F6B">
        <w:t>рассмотрения</w:t>
      </w:r>
      <w:proofErr w:type="gramEnd"/>
      <w:r w:rsidRPr="00C21F6B">
        <w:t xml:space="preserve"> по существу.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Порядок, пределы, сроки рассмотрения дела судом кассационной инстанции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Полномочия суда кассационной инстанции. Основания для отмены или изменения судебных постановлений в кассационном порядке.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Сущность и значение стадии пересмотра судебных постановлений в порядке надзора. Право подачи надзорной жалобы. (Субъекты, объекты, сроки).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Содержание надзорной жалобы, представления. Возвращение надзорной жалобы, представления без </w:t>
      </w:r>
      <w:proofErr w:type="gramStart"/>
      <w:r w:rsidRPr="00C21F6B">
        <w:t>рассмотрения</w:t>
      </w:r>
      <w:proofErr w:type="gramEnd"/>
      <w:r w:rsidRPr="00C21F6B">
        <w:t xml:space="preserve"> по существу.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Порядок, пределы, сроки рассмотрения надзорной жалобы, представления.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Полномочия суда надзорной инстанции. Основания для отмены или изменения судебных постановлений в порядке надзора.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Пересмотр судебных постановлений в порядке надзора по представлению Председателя Верховного Суда РФ или заместителя Председателя Верховного Суда РФ.  Полномочия Президиума Верховного Суда РФ при пересмотре судебных постановлений в порядке надзора.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Основания к пересмотру судебных постановлений по вновь открывшимся и новым обстоятельствам.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Порядок пересмотра судебных постановлений по вновь открывшимся и новым обстоятельствам.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Особенности правового положения участников арбитражного судопроизводства.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Процессуальные особенности обязательных стадий арбитражного судопроизводства.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Третейское разбирательство. Решение третейского суда.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Производство по делам об оспаривании решений третейских судов.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Правовая природа исполнительного производства.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Общие правила совершения исполнительных действий.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>Общие правила совершения нотариальных действий.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Организационные основы саморегулируемой организации медиаторов и ее функции. Принципы проведения процедуры медиации.  </w:t>
      </w:r>
    </w:p>
    <w:p w:rsidR="00C21F6B" w:rsidRPr="00C21F6B" w:rsidRDefault="00C21F6B" w:rsidP="00C21F6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C21F6B">
        <w:t xml:space="preserve">Порядок проведения процедуры медиации. </w:t>
      </w:r>
    </w:p>
    <w:p w:rsidR="00821C88" w:rsidRPr="00886DBA" w:rsidRDefault="00821C88" w:rsidP="00C21F6B">
      <w:pPr>
        <w:pStyle w:val="a3"/>
        <w:widowControl w:val="0"/>
        <w:spacing w:after="0" w:line="240" w:lineRule="auto"/>
        <w:ind w:left="-284"/>
        <w:jc w:val="both"/>
        <w:rPr>
          <w:b/>
        </w:rPr>
      </w:pPr>
    </w:p>
    <w:sectPr w:rsidR="00821C88" w:rsidRPr="0088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EE3"/>
    <w:multiLevelType w:val="hybridMultilevel"/>
    <w:tmpl w:val="A2AAF7FC"/>
    <w:lvl w:ilvl="0" w:tplc="434C0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7AE"/>
    <w:multiLevelType w:val="hybridMultilevel"/>
    <w:tmpl w:val="2DC4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26B"/>
    <w:multiLevelType w:val="multilevel"/>
    <w:tmpl w:val="491E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DF268F"/>
    <w:multiLevelType w:val="hybridMultilevel"/>
    <w:tmpl w:val="FFB0BB62"/>
    <w:lvl w:ilvl="0" w:tplc="0419000F">
      <w:start w:val="4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E2A78"/>
    <w:multiLevelType w:val="hybridMultilevel"/>
    <w:tmpl w:val="57105B22"/>
    <w:lvl w:ilvl="0" w:tplc="0419000F">
      <w:start w:val="7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73"/>
    <w:rsid w:val="000858AC"/>
    <w:rsid w:val="001921E6"/>
    <w:rsid w:val="002F6273"/>
    <w:rsid w:val="00336621"/>
    <w:rsid w:val="00821C88"/>
    <w:rsid w:val="00886DBA"/>
    <w:rsid w:val="00C2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04EF"/>
  <w15:chartTrackingRefBased/>
  <w15:docId w15:val="{5021407E-3B2E-4136-AA58-06BCFB2B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E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6</cp:revision>
  <cp:lastPrinted>2019-08-22T06:50:00Z</cp:lastPrinted>
  <dcterms:created xsi:type="dcterms:W3CDTF">2019-08-22T06:36:00Z</dcterms:created>
  <dcterms:modified xsi:type="dcterms:W3CDTF">2019-08-22T07:24:00Z</dcterms:modified>
</cp:coreProperties>
</file>