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68" w:rsidRPr="00020968" w:rsidRDefault="00B42038" w:rsidP="00020968">
      <w:pPr>
        <w:tabs>
          <w:tab w:val="left" w:pos="0"/>
        </w:tabs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2038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bookmarkStart w:id="0" w:name="_GoBack"/>
      <w:bookmarkEnd w:id="0"/>
      <w:r w:rsidR="00745D78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020968" w:rsidRPr="00020968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6677C0" w:rsidRPr="00D35D4F" w:rsidRDefault="006677C0" w:rsidP="00D35D4F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Вопросы к экзамену по </w:t>
      </w:r>
      <w:r w:rsidR="00745D78">
        <w:rPr>
          <w:rFonts w:ascii="Times New Roman" w:hAnsi="Times New Roman" w:cs="Times New Roman"/>
          <w:sz w:val="24"/>
          <w:szCs w:val="24"/>
        </w:rPr>
        <w:t>дисциплине «Гражданское право. Общая часть»</w:t>
      </w:r>
      <w:r w:rsidRPr="00D35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C0" w:rsidRPr="00D35D4F" w:rsidRDefault="006677C0" w:rsidP="00D35D4F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6677C0" w:rsidRPr="00D35D4F" w:rsidRDefault="006677C0" w:rsidP="00D35D4F">
      <w:pPr>
        <w:pStyle w:val="2"/>
        <w:keepLines w:val="0"/>
        <w:numPr>
          <w:ilvl w:val="0"/>
          <w:numId w:val="9"/>
        </w:numPr>
        <w:tabs>
          <w:tab w:val="left" w:pos="-540"/>
          <w:tab w:val="left" w:pos="0"/>
          <w:tab w:val="left" w:pos="1629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Понятие, п</w:t>
      </w:r>
      <w:r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редмет и метод гражданского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права как отрасли права</w:t>
      </w:r>
      <w:r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</w:p>
    <w:p w:rsidR="006677C0" w:rsidRPr="00D35D4F" w:rsidRDefault="006677C0" w:rsidP="00D35D4F">
      <w:pPr>
        <w:pStyle w:val="2"/>
        <w:keepLines w:val="0"/>
        <w:numPr>
          <w:ilvl w:val="0"/>
          <w:numId w:val="9"/>
        </w:numPr>
        <w:tabs>
          <w:tab w:val="left" w:pos="-540"/>
          <w:tab w:val="left" w:pos="0"/>
          <w:tab w:val="left" w:pos="1629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Функции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принципы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 система </w:t>
      </w:r>
      <w:r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гражданского права.</w:t>
      </w:r>
    </w:p>
    <w:p w:rsidR="006677C0" w:rsidRPr="00D35D4F" w:rsidRDefault="006677C0" w:rsidP="00D35D4F">
      <w:pPr>
        <w:pStyle w:val="2"/>
        <w:keepLines w:val="0"/>
        <w:numPr>
          <w:ilvl w:val="0"/>
          <w:numId w:val="9"/>
        </w:numPr>
        <w:tabs>
          <w:tab w:val="left" w:pos="-540"/>
          <w:tab w:val="left" w:pos="0"/>
          <w:tab w:val="left" w:pos="1629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Понятие и виды источников гражданского права.</w:t>
      </w:r>
    </w:p>
    <w:p w:rsidR="006677C0" w:rsidRPr="00D35D4F" w:rsidRDefault="006677C0" w:rsidP="00D35D4F">
      <w:pPr>
        <w:pStyle w:val="2"/>
        <w:keepLines w:val="0"/>
        <w:numPr>
          <w:ilvl w:val="0"/>
          <w:numId w:val="9"/>
        </w:numPr>
        <w:tabs>
          <w:tab w:val="left" w:pos="-540"/>
          <w:tab w:val="left" w:pos="0"/>
          <w:tab w:val="left" w:pos="1629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Действие гражданского законодательства во времени, в пространстве и по кругу лиц.</w:t>
      </w:r>
    </w:p>
    <w:p w:rsidR="006677C0" w:rsidRDefault="006677C0" w:rsidP="00D35D4F">
      <w:pPr>
        <w:numPr>
          <w:ilvl w:val="0"/>
          <w:numId w:val="9"/>
        </w:numPr>
        <w:tabs>
          <w:tab w:val="left" w:pos="-54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Понятие, элементы и особенности гражданского  правоотношения.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-54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Виды гражданских правоотношений.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-540"/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Правоспособность и дееспособность граждан.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Содержание дееспособности несовершеннолетних.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Случаи и условия ограничения дееспособности граждан. Признание гражданина   недееспособным.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Опека и попечительство. Патронаж.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Порядок, условия и  правовые последствия признания гражданина безвестно отсутствующим и объявления его умершим.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Понятие, виды, регистрация и гражданско-правовое значение актов гражданского состояния.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 и признаки юридического лица. Индивидуализация юридических лиц.</w:t>
      </w:r>
    </w:p>
    <w:p w:rsidR="006677C0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Классификация юридических лиц.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D35D4F">
        <w:rPr>
          <w:rFonts w:ascii="Times New Roman" w:hAnsi="Times New Roman" w:cs="Times New Roman"/>
          <w:sz w:val="24"/>
          <w:szCs w:val="24"/>
        </w:rPr>
        <w:t>юридических лиц. Органы юридических лиц. Филиалы и представительства юридических лиц.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5D4F">
        <w:rPr>
          <w:rFonts w:ascii="Times New Roman" w:hAnsi="Times New Roman" w:cs="Times New Roman"/>
          <w:sz w:val="24"/>
          <w:szCs w:val="24"/>
        </w:rPr>
        <w:t>орядок создания юридических лиц. Государственная регистрация коммерческих организаций.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Реорганизация юридических лиц: </w:t>
      </w:r>
      <w:r>
        <w:rPr>
          <w:rFonts w:ascii="Times New Roman" w:hAnsi="Times New Roman" w:cs="Times New Roman"/>
          <w:sz w:val="24"/>
          <w:szCs w:val="24"/>
        </w:rPr>
        <w:t xml:space="preserve">понятие, </w:t>
      </w:r>
      <w:r w:rsidRPr="00D35D4F">
        <w:rPr>
          <w:rFonts w:ascii="Times New Roman" w:hAnsi="Times New Roman" w:cs="Times New Roman"/>
          <w:sz w:val="24"/>
          <w:szCs w:val="24"/>
        </w:rPr>
        <w:t xml:space="preserve">порядок, формы.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Ликвидация юридического лица. Исключение недействующих юридических лиц из единого государственного реестра юридических лиц.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Полное товарищество и товарищество на вере как организационно-правовые формы юридических лиц.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как организационно-правовая форма юридических лиц.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Акционерное общество как организационно-правовая форма юридического лица. Публичные и непубличные общества.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Производственный кооператив (артель) как организационно-правовая форма юридического лица.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Унитарное предприятие как организационно-правовая форма юридического лица. </w:t>
      </w:r>
    </w:p>
    <w:p w:rsidR="006677C0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50E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350E">
        <w:rPr>
          <w:rFonts w:ascii="Times New Roman" w:hAnsi="Times New Roman" w:cs="Times New Roman"/>
          <w:sz w:val="24"/>
          <w:szCs w:val="24"/>
        </w:rPr>
        <w:t xml:space="preserve">правоспособность </w:t>
      </w:r>
      <w:r>
        <w:rPr>
          <w:rFonts w:ascii="Times New Roman" w:hAnsi="Times New Roman" w:cs="Times New Roman"/>
          <w:sz w:val="24"/>
          <w:szCs w:val="24"/>
        </w:rPr>
        <w:t>и г</w:t>
      </w:r>
      <w:r w:rsidRPr="00D35D4F">
        <w:rPr>
          <w:rFonts w:ascii="Times New Roman" w:hAnsi="Times New Roman" w:cs="Times New Roman"/>
          <w:sz w:val="24"/>
          <w:szCs w:val="24"/>
        </w:rPr>
        <w:t xml:space="preserve">осударственная регистрация </w:t>
      </w:r>
      <w:r w:rsidRPr="0060350E">
        <w:rPr>
          <w:rFonts w:ascii="Times New Roman" w:hAnsi="Times New Roman" w:cs="Times New Roman"/>
          <w:sz w:val="24"/>
          <w:szCs w:val="24"/>
        </w:rPr>
        <w:t>некоммерческих организаций. Корпоративные и унитарные некоммерческие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Публично-правовые образования как субъекты гражданских правоотношений.</w:t>
      </w:r>
    </w:p>
    <w:p w:rsidR="006677C0" w:rsidRPr="00D35D4F" w:rsidRDefault="006677C0" w:rsidP="0051789D">
      <w:pPr>
        <w:numPr>
          <w:ilvl w:val="0"/>
          <w:numId w:val="9"/>
        </w:numPr>
        <w:tabs>
          <w:tab w:val="left" w:pos="0"/>
          <w:tab w:val="left" w:pos="1134"/>
          <w:tab w:val="left" w:pos="162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 и  виды объектов гражданских правоотношений.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Классификация вещей и ее гражданско-правовое значение.</w:t>
      </w:r>
    </w:p>
    <w:p w:rsidR="006677C0" w:rsidRDefault="006677C0" w:rsidP="00D35D4F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Деньги и ценные бумаги как объекты гражданских правоотношений.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 и виды юридических фактов в гражданском праве. Юридический состав.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5D4F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 xml:space="preserve">й в системе </w:t>
      </w:r>
      <w:r w:rsidRPr="00D35D4F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35D4F">
        <w:rPr>
          <w:rFonts w:ascii="Times New Roman" w:hAnsi="Times New Roman" w:cs="Times New Roman"/>
          <w:sz w:val="24"/>
          <w:szCs w:val="24"/>
        </w:rPr>
        <w:t xml:space="preserve"> факт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35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Понятие, признаки и виды сделок.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Условия действительности сделок.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Форма сделок. Государственная регистрация сделок и ее значение.</w:t>
      </w:r>
    </w:p>
    <w:p w:rsidR="006677C0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Недействительность </w:t>
      </w:r>
      <w:r w:rsidRPr="00D35D4F">
        <w:rPr>
          <w:rFonts w:ascii="Times New Roman" w:hAnsi="Times New Roman" w:cs="Times New Roman"/>
          <w:sz w:val="24"/>
          <w:szCs w:val="24"/>
        </w:rPr>
        <w:t>сделок</w:t>
      </w:r>
      <w:r>
        <w:rPr>
          <w:rFonts w:ascii="Times New Roman" w:hAnsi="Times New Roman" w:cs="Times New Roman"/>
          <w:sz w:val="24"/>
          <w:szCs w:val="24"/>
        </w:rPr>
        <w:t>: понятие, виды, п</w:t>
      </w:r>
      <w:r w:rsidRPr="00D35D4F">
        <w:rPr>
          <w:rFonts w:ascii="Times New Roman" w:hAnsi="Times New Roman" w:cs="Times New Roman"/>
          <w:sz w:val="24"/>
          <w:szCs w:val="24"/>
        </w:rPr>
        <w:t>равовые последствия.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Понятие, способы и принципы осуществления гражданских прав и исполнения гражданских обязанностей.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Пределы осуществления гражданских прав. Злоупотребление правом.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Представительство в гражданском праве.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Доверенность. </w:t>
      </w:r>
    </w:p>
    <w:p w:rsidR="006677C0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 и формы защиты гражданских прав. Самозащита гражданских прав.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Меры оперативного воздействия на нарушителя гражданских прав.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4F">
        <w:rPr>
          <w:rFonts w:ascii="Times New Roman" w:hAnsi="Times New Roman" w:cs="Times New Roman"/>
          <w:sz w:val="24"/>
          <w:szCs w:val="24"/>
        </w:rPr>
        <w:t>Понятие и виды государственно-принудительных мер правоохранительного характера.</w:t>
      </w:r>
    </w:p>
    <w:p w:rsidR="006677C0" w:rsidRPr="00D35D4F" w:rsidRDefault="006677C0" w:rsidP="00112E1B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lastRenderedPageBreak/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35D4F">
        <w:rPr>
          <w:rFonts w:ascii="Times New Roman" w:hAnsi="Times New Roman" w:cs="Times New Roman"/>
          <w:sz w:val="24"/>
          <w:szCs w:val="24"/>
        </w:rPr>
        <w:t xml:space="preserve"> особенности гражданско-правовой ответственности.</w:t>
      </w:r>
      <w:r w:rsidRPr="00112E1B">
        <w:rPr>
          <w:rFonts w:ascii="Times New Roman" w:hAnsi="Times New Roman" w:cs="Times New Roman"/>
          <w:sz w:val="24"/>
          <w:szCs w:val="24"/>
        </w:rPr>
        <w:t xml:space="preserve"> </w:t>
      </w:r>
      <w:r w:rsidRPr="00D35D4F">
        <w:rPr>
          <w:rFonts w:ascii="Times New Roman" w:hAnsi="Times New Roman" w:cs="Times New Roman"/>
          <w:sz w:val="24"/>
          <w:szCs w:val="24"/>
        </w:rPr>
        <w:t xml:space="preserve">Размер гражданско-правовой ответственности.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Виды гражданско-правовой ответственности.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Условия гражданско-правовой ответственности.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35D4F">
        <w:rPr>
          <w:rFonts w:ascii="Times New Roman" w:hAnsi="Times New Roman" w:cs="Times New Roman"/>
          <w:sz w:val="24"/>
          <w:szCs w:val="24"/>
        </w:rPr>
        <w:t>еры гражданско-правовой ответственности.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Понятие, виды и исчисление сроков в гражданском праве.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Исковая давность.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Понятие, признаки и виды субъективных вещных прав.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Понятие, содержание, </w:t>
      </w:r>
      <w:r>
        <w:rPr>
          <w:rFonts w:ascii="Times New Roman" w:hAnsi="Times New Roman" w:cs="Times New Roman"/>
          <w:sz w:val="24"/>
          <w:szCs w:val="24"/>
        </w:rPr>
        <w:t xml:space="preserve">виды </w:t>
      </w:r>
      <w:r w:rsidRPr="00D35D4F">
        <w:rPr>
          <w:rFonts w:ascii="Times New Roman" w:hAnsi="Times New Roman" w:cs="Times New Roman"/>
          <w:sz w:val="24"/>
          <w:szCs w:val="24"/>
        </w:rPr>
        <w:t>права  собственности.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 и виды первоначальных способов приобретения права собственности.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 и виды производных способов приобретения права собственности.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 и виды оснований прекращения права собственности.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частной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публичной собственности.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общей долевой собственности.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Право общей  совместной собственности.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5D4F">
        <w:rPr>
          <w:rFonts w:ascii="Times New Roman" w:hAnsi="Times New Roman" w:cs="Times New Roman"/>
          <w:sz w:val="24"/>
          <w:szCs w:val="24"/>
        </w:rPr>
        <w:t xml:space="preserve">признаки </w:t>
      </w:r>
      <w:r>
        <w:rPr>
          <w:rFonts w:ascii="Times New Roman" w:hAnsi="Times New Roman" w:cs="Times New Roman"/>
          <w:sz w:val="24"/>
          <w:szCs w:val="24"/>
        </w:rPr>
        <w:t xml:space="preserve">и виды </w:t>
      </w:r>
      <w:r w:rsidRPr="00D35D4F">
        <w:rPr>
          <w:rFonts w:ascii="Times New Roman" w:hAnsi="Times New Roman" w:cs="Times New Roman"/>
          <w:sz w:val="24"/>
          <w:szCs w:val="24"/>
        </w:rPr>
        <w:t>ограниченных вещных прав.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хозяйственного ведения, право оперативного управления</w:t>
      </w:r>
      <w:r w:rsidRPr="00D35D4F">
        <w:rPr>
          <w:rFonts w:ascii="Times New Roman" w:hAnsi="Times New Roman" w:cs="Times New Roman"/>
          <w:sz w:val="24"/>
          <w:szCs w:val="24"/>
        </w:rPr>
        <w:t>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Ограниченные вещные права на земельные участки.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собственности и другие вещные права на жилые помещения.</w:t>
      </w:r>
    </w:p>
    <w:p w:rsidR="006677C0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 и виды гражданско-правовых способов защиты права собственности.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D4F">
        <w:rPr>
          <w:rFonts w:ascii="Times New Roman" w:hAnsi="Times New Roman" w:cs="Times New Roman"/>
          <w:sz w:val="24"/>
          <w:szCs w:val="24"/>
        </w:rPr>
        <w:t>Виндикационный</w:t>
      </w:r>
      <w:proofErr w:type="spellEnd"/>
      <w:r w:rsidRPr="00D35D4F">
        <w:rPr>
          <w:rFonts w:ascii="Times New Roman" w:hAnsi="Times New Roman" w:cs="Times New Roman"/>
          <w:sz w:val="24"/>
          <w:szCs w:val="24"/>
        </w:rPr>
        <w:t xml:space="preserve"> иск. </w:t>
      </w:r>
      <w:proofErr w:type="spellStart"/>
      <w:r w:rsidRPr="00D35D4F">
        <w:rPr>
          <w:rFonts w:ascii="Times New Roman" w:hAnsi="Times New Roman" w:cs="Times New Roman"/>
          <w:sz w:val="24"/>
          <w:szCs w:val="24"/>
        </w:rPr>
        <w:t>Негаторный</w:t>
      </w:r>
      <w:proofErr w:type="spellEnd"/>
      <w:r w:rsidRPr="00D35D4F">
        <w:rPr>
          <w:rFonts w:ascii="Times New Roman" w:hAnsi="Times New Roman" w:cs="Times New Roman"/>
          <w:sz w:val="24"/>
          <w:szCs w:val="24"/>
        </w:rPr>
        <w:t xml:space="preserve"> иск.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, субъекты и объекты </w:t>
      </w:r>
      <w:r w:rsidRPr="00D35D4F">
        <w:rPr>
          <w:rFonts w:ascii="Times New Roman" w:hAnsi="Times New Roman" w:cs="Times New Roman"/>
          <w:sz w:val="24"/>
          <w:szCs w:val="24"/>
        </w:rPr>
        <w:t xml:space="preserve">наследственного </w:t>
      </w:r>
      <w:r>
        <w:rPr>
          <w:rFonts w:ascii="Times New Roman" w:hAnsi="Times New Roman" w:cs="Times New Roman"/>
          <w:sz w:val="24"/>
          <w:szCs w:val="24"/>
        </w:rPr>
        <w:t>преемства</w:t>
      </w:r>
      <w:r w:rsidRPr="00D35D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Открытие наследства.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Наследование по закону.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Наследование по  завещанию.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Принятие наследства и отказ от наследства.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 интеллектуальной собственности. Понятие и виды интеллектуальных прав</w:t>
      </w:r>
      <w:r>
        <w:rPr>
          <w:rFonts w:ascii="Times New Roman" w:hAnsi="Times New Roman" w:cs="Times New Roman"/>
          <w:sz w:val="24"/>
          <w:szCs w:val="24"/>
        </w:rPr>
        <w:t>, их защита</w:t>
      </w:r>
      <w:r w:rsidRPr="00D35D4F">
        <w:rPr>
          <w:rFonts w:ascii="Times New Roman" w:hAnsi="Times New Roman" w:cs="Times New Roman"/>
          <w:sz w:val="24"/>
          <w:szCs w:val="24"/>
        </w:rPr>
        <w:t>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Понятие, объекты </w:t>
      </w:r>
      <w:r>
        <w:rPr>
          <w:rFonts w:ascii="Times New Roman" w:hAnsi="Times New Roman" w:cs="Times New Roman"/>
          <w:sz w:val="24"/>
          <w:szCs w:val="24"/>
        </w:rPr>
        <w:t xml:space="preserve">и субъекты </w:t>
      </w:r>
      <w:r w:rsidRPr="00D35D4F">
        <w:rPr>
          <w:rFonts w:ascii="Times New Roman" w:hAnsi="Times New Roman" w:cs="Times New Roman"/>
          <w:sz w:val="24"/>
          <w:szCs w:val="24"/>
        </w:rPr>
        <w:t xml:space="preserve">авторского права. 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а</w:t>
      </w:r>
      <w:r w:rsidRPr="00D35D4F">
        <w:rPr>
          <w:rFonts w:ascii="Times New Roman" w:hAnsi="Times New Roman" w:cs="Times New Roman"/>
          <w:sz w:val="24"/>
          <w:szCs w:val="24"/>
        </w:rPr>
        <w:t>вторски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35D4F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D35D4F">
        <w:rPr>
          <w:rFonts w:ascii="Times New Roman" w:hAnsi="Times New Roman" w:cs="Times New Roman"/>
          <w:sz w:val="24"/>
          <w:szCs w:val="24"/>
        </w:rPr>
        <w:t>граничени</w:t>
      </w:r>
      <w:r>
        <w:rPr>
          <w:rFonts w:ascii="Times New Roman" w:hAnsi="Times New Roman" w:cs="Times New Roman"/>
          <w:sz w:val="24"/>
          <w:szCs w:val="24"/>
        </w:rPr>
        <w:t>я исключительного права</w:t>
      </w:r>
      <w:r w:rsidRPr="00D35D4F">
        <w:rPr>
          <w:rFonts w:ascii="Times New Roman" w:hAnsi="Times New Roman" w:cs="Times New Roman"/>
          <w:sz w:val="24"/>
          <w:szCs w:val="24"/>
        </w:rPr>
        <w:t>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 субъекты с</w:t>
      </w:r>
      <w:r w:rsidRPr="00D35D4F">
        <w:rPr>
          <w:rFonts w:ascii="Times New Roman" w:hAnsi="Times New Roman" w:cs="Times New Roman"/>
          <w:sz w:val="24"/>
          <w:szCs w:val="24"/>
        </w:rPr>
        <w:t>межны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35D4F">
        <w:rPr>
          <w:rFonts w:ascii="Times New Roman" w:hAnsi="Times New Roman" w:cs="Times New Roman"/>
          <w:sz w:val="24"/>
          <w:szCs w:val="24"/>
        </w:rPr>
        <w:t xml:space="preserve"> прав.</w:t>
      </w:r>
      <w:r>
        <w:rPr>
          <w:rFonts w:ascii="Times New Roman" w:hAnsi="Times New Roman" w:cs="Times New Roman"/>
          <w:sz w:val="24"/>
          <w:szCs w:val="24"/>
        </w:rPr>
        <w:t xml:space="preserve"> Виды смежных прав.</w:t>
      </w:r>
      <w:r w:rsidRPr="00D35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Понятие, объекты </w:t>
      </w:r>
      <w:r>
        <w:rPr>
          <w:rFonts w:ascii="Times New Roman" w:hAnsi="Times New Roman" w:cs="Times New Roman"/>
          <w:sz w:val="24"/>
          <w:szCs w:val="24"/>
        </w:rPr>
        <w:t xml:space="preserve">и субъекты </w:t>
      </w:r>
      <w:r w:rsidRPr="00D35D4F">
        <w:rPr>
          <w:rFonts w:ascii="Times New Roman" w:hAnsi="Times New Roman" w:cs="Times New Roman"/>
          <w:sz w:val="24"/>
          <w:szCs w:val="24"/>
        </w:rPr>
        <w:t xml:space="preserve">патентного права.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</w:t>
      </w:r>
      <w:r w:rsidRPr="00D35D4F">
        <w:rPr>
          <w:rFonts w:ascii="Times New Roman" w:hAnsi="Times New Roman" w:cs="Times New Roman"/>
          <w:sz w:val="24"/>
          <w:szCs w:val="24"/>
        </w:rPr>
        <w:t>атентны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35D4F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D35D4F">
        <w:rPr>
          <w:rFonts w:ascii="Times New Roman" w:hAnsi="Times New Roman" w:cs="Times New Roman"/>
          <w:sz w:val="24"/>
          <w:szCs w:val="24"/>
        </w:rPr>
        <w:t>граничени</w:t>
      </w:r>
      <w:r>
        <w:rPr>
          <w:rFonts w:ascii="Times New Roman" w:hAnsi="Times New Roman" w:cs="Times New Roman"/>
          <w:sz w:val="24"/>
          <w:szCs w:val="24"/>
        </w:rPr>
        <w:t>я исключительного права</w:t>
      </w:r>
      <w:r w:rsidRPr="00D35D4F">
        <w:rPr>
          <w:rFonts w:ascii="Times New Roman" w:hAnsi="Times New Roman" w:cs="Times New Roman"/>
          <w:sz w:val="24"/>
          <w:szCs w:val="24"/>
        </w:rPr>
        <w:t>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Порядок получения патента на изобретение, полезную модель и промышленный образец.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на фирменное наименование.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Право на товарный знак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35D4F">
        <w:rPr>
          <w:rFonts w:ascii="Times New Roman" w:hAnsi="Times New Roman" w:cs="Times New Roman"/>
          <w:sz w:val="24"/>
          <w:szCs w:val="24"/>
        </w:rPr>
        <w:t>знак обслуживания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35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на наименование места происхождения товара.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на коммерческое обозначение.</w:t>
      </w:r>
    </w:p>
    <w:p w:rsidR="006677C0" w:rsidRDefault="006677C0" w:rsidP="00526A38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неимущественные права: понятие, виды, защита.</w:t>
      </w:r>
    </w:p>
    <w:p w:rsidR="006677C0" w:rsidRDefault="006677C0" w:rsidP="00B86EBB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на имя.</w:t>
      </w:r>
      <w:r>
        <w:rPr>
          <w:rFonts w:ascii="Times New Roman" w:hAnsi="Times New Roman" w:cs="Times New Roman"/>
          <w:sz w:val="24"/>
          <w:szCs w:val="24"/>
        </w:rPr>
        <w:t xml:space="preserve"> Охрана изображения гражданина. </w:t>
      </w:r>
    </w:p>
    <w:p w:rsidR="006677C0" w:rsidRDefault="006677C0" w:rsidP="00B86EBB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частной жизни гражданина.</w:t>
      </w:r>
      <w:r w:rsidRPr="00526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C0" w:rsidRPr="00D35D4F" w:rsidRDefault="006677C0" w:rsidP="00526A38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Гражданско-правовая защита чести, достоинства и деловой репутации.</w:t>
      </w:r>
    </w:p>
    <w:p w:rsidR="006677C0" w:rsidRPr="00D35D4F" w:rsidRDefault="006677C0" w:rsidP="00D35D4F">
      <w:pPr>
        <w:tabs>
          <w:tab w:val="left" w:pos="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6677C0" w:rsidRPr="00D35D4F" w:rsidSect="00D35D4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8CC"/>
    <w:multiLevelType w:val="hybridMultilevel"/>
    <w:tmpl w:val="0CBE51E2"/>
    <w:lvl w:ilvl="0" w:tplc="8F2872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0EA4"/>
    <w:multiLevelType w:val="hybridMultilevel"/>
    <w:tmpl w:val="B8D454FC"/>
    <w:lvl w:ilvl="0" w:tplc="8F2872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893"/>
    <w:multiLevelType w:val="hybridMultilevel"/>
    <w:tmpl w:val="9D10DD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E2A787E"/>
    <w:multiLevelType w:val="hybridMultilevel"/>
    <w:tmpl w:val="C5C6B6E4"/>
    <w:lvl w:ilvl="0" w:tplc="8F2872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067B91"/>
    <w:multiLevelType w:val="hybridMultilevel"/>
    <w:tmpl w:val="9412F4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98322B7"/>
    <w:multiLevelType w:val="hybridMultilevel"/>
    <w:tmpl w:val="F294D8F0"/>
    <w:lvl w:ilvl="0" w:tplc="8F2872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D2004"/>
    <w:multiLevelType w:val="hybridMultilevel"/>
    <w:tmpl w:val="F59E4A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1EF2E43"/>
    <w:multiLevelType w:val="hybridMultilevel"/>
    <w:tmpl w:val="E5BE5D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13B"/>
    <w:rsid w:val="00006D32"/>
    <w:rsid w:val="00020968"/>
    <w:rsid w:val="000269FA"/>
    <w:rsid w:val="00037E10"/>
    <w:rsid w:val="00060E97"/>
    <w:rsid w:val="000702AA"/>
    <w:rsid w:val="000A3F18"/>
    <w:rsid w:val="00112E1B"/>
    <w:rsid w:val="0014131C"/>
    <w:rsid w:val="00196E48"/>
    <w:rsid w:val="001A56F5"/>
    <w:rsid w:val="001E513B"/>
    <w:rsid w:val="001F6974"/>
    <w:rsid w:val="00205896"/>
    <w:rsid w:val="00225CDB"/>
    <w:rsid w:val="00284678"/>
    <w:rsid w:val="002C24C1"/>
    <w:rsid w:val="002C5D07"/>
    <w:rsid w:val="002C5F13"/>
    <w:rsid w:val="002F1EDD"/>
    <w:rsid w:val="002F4F5A"/>
    <w:rsid w:val="00352E7C"/>
    <w:rsid w:val="0037559D"/>
    <w:rsid w:val="003A3C0B"/>
    <w:rsid w:val="003B3F34"/>
    <w:rsid w:val="003B5764"/>
    <w:rsid w:val="003D02E2"/>
    <w:rsid w:val="00450773"/>
    <w:rsid w:val="0049157B"/>
    <w:rsid w:val="00493E30"/>
    <w:rsid w:val="00494AEA"/>
    <w:rsid w:val="004C156B"/>
    <w:rsid w:val="004F222F"/>
    <w:rsid w:val="00513766"/>
    <w:rsid w:val="0051789D"/>
    <w:rsid w:val="00526A38"/>
    <w:rsid w:val="00534F2A"/>
    <w:rsid w:val="005B1A5C"/>
    <w:rsid w:val="0060350E"/>
    <w:rsid w:val="00642747"/>
    <w:rsid w:val="006677C0"/>
    <w:rsid w:val="006901D8"/>
    <w:rsid w:val="006A5C7E"/>
    <w:rsid w:val="006B0790"/>
    <w:rsid w:val="00742171"/>
    <w:rsid w:val="00745D78"/>
    <w:rsid w:val="00750565"/>
    <w:rsid w:val="0079008D"/>
    <w:rsid w:val="007F328E"/>
    <w:rsid w:val="007F5CF8"/>
    <w:rsid w:val="008B0FE5"/>
    <w:rsid w:val="008E6CEF"/>
    <w:rsid w:val="009203BA"/>
    <w:rsid w:val="0096026A"/>
    <w:rsid w:val="0097605F"/>
    <w:rsid w:val="00A221AA"/>
    <w:rsid w:val="00A3302B"/>
    <w:rsid w:val="00A54555"/>
    <w:rsid w:val="00A5667B"/>
    <w:rsid w:val="00AA11AE"/>
    <w:rsid w:val="00B057BC"/>
    <w:rsid w:val="00B0757C"/>
    <w:rsid w:val="00B42038"/>
    <w:rsid w:val="00B47B35"/>
    <w:rsid w:val="00B47D7E"/>
    <w:rsid w:val="00B86EBB"/>
    <w:rsid w:val="00BA2229"/>
    <w:rsid w:val="00BA6CD4"/>
    <w:rsid w:val="00BE0441"/>
    <w:rsid w:val="00C05655"/>
    <w:rsid w:val="00CB0873"/>
    <w:rsid w:val="00D35D4F"/>
    <w:rsid w:val="00D44785"/>
    <w:rsid w:val="00D703F2"/>
    <w:rsid w:val="00D74CF8"/>
    <w:rsid w:val="00DE2C81"/>
    <w:rsid w:val="00E171EE"/>
    <w:rsid w:val="00E34E56"/>
    <w:rsid w:val="00E54024"/>
    <w:rsid w:val="00E67E26"/>
    <w:rsid w:val="00ED6D53"/>
    <w:rsid w:val="00F13117"/>
    <w:rsid w:val="00F414AC"/>
    <w:rsid w:val="00F46A4B"/>
    <w:rsid w:val="00F610E1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EEB6AA-D05D-4886-A20B-B9D5E095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D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E513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E513B"/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Body Text Indent 3"/>
    <w:basedOn w:val="a"/>
    <w:link w:val="30"/>
    <w:uiPriority w:val="99"/>
    <w:rsid w:val="001E513B"/>
    <w:pPr>
      <w:widowControl w:val="0"/>
      <w:spacing w:after="120" w:line="240" w:lineRule="auto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E513B"/>
    <w:rPr>
      <w:rFonts w:ascii="Courier New" w:hAnsi="Courier New" w:cs="Courier New"/>
      <w:color w:val="00000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42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42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rnyrunm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Кощеева Анна Владимировна</cp:lastModifiedBy>
  <cp:revision>37</cp:revision>
  <cp:lastPrinted>2019-08-21T09:19:00Z</cp:lastPrinted>
  <dcterms:created xsi:type="dcterms:W3CDTF">2014-05-08T08:36:00Z</dcterms:created>
  <dcterms:modified xsi:type="dcterms:W3CDTF">2020-09-10T05:23:00Z</dcterms:modified>
</cp:coreProperties>
</file>