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5D" w:rsidRPr="003C495D" w:rsidRDefault="003C495D" w:rsidP="003C495D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C495D">
        <w:rPr>
          <w:rFonts w:ascii="Times New Roman" w:hAnsi="Times New Roman" w:cs="Times New Roman"/>
          <w:b/>
          <w:color w:val="FF0000"/>
          <w:sz w:val="48"/>
          <w:szCs w:val="48"/>
        </w:rPr>
        <w:t>ЗАКОНЫ XII ТАБЛИЦ</w:t>
      </w:r>
    </w:p>
    <w:p w:rsidR="003C495D" w:rsidRDefault="003C495D" w:rsidP="003C4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5D" w:rsidRPr="003C495D" w:rsidRDefault="003C495D" w:rsidP="003C4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95D">
        <w:rPr>
          <w:rFonts w:ascii="Times New Roman" w:hAnsi="Times New Roman" w:cs="Times New Roman"/>
          <w:b/>
          <w:sz w:val="28"/>
          <w:szCs w:val="28"/>
        </w:rPr>
        <w:t>http://www.alleng.ru/d/jur/jur704.htm</w:t>
      </w:r>
    </w:p>
    <w:p w:rsidR="009A4DCD" w:rsidRDefault="009A4DCD" w:rsidP="009A4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CD" w:rsidRPr="008B68DA" w:rsidRDefault="009A4DCD" w:rsidP="009A4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DA">
        <w:rPr>
          <w:rFonts w:ascii="Times New Roman" w:hAnsi="Times New Roman" w:cs="Times New Roman"/>
          <w:b/>
          <w:sz w:val="24"/>
          <w:szCs w:val="24"/>
        </w:rPr>
        <w:t>Памятники римского права: Законы 12таблиц. Институции Гая. Дигесты Юстиниана. - М.:3ерцало,1997. - 608 с.</w:t>
      </w:r>
    </w:p>
    <w:p w:rsidR="003C495D" w:rsidRDefault="003C495D" w:rsidP="003C4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17" w:rsidRPr="003C495D" w:rsidRDefault="00AB2E17" w:rsidP="003C4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I.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1.   Если вызывают [кого-нибудь] на судоговорение, пусть [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вызванный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] идет.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[он] не идет, пусть [тот, кто вызвал] подтвердит [свой вызов] при свидетелях, а потом ведет его насильно.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[вызванный] измышляет отговорки [для неявки] или пытается скрыться, пусть [тот, кто его вызвал] наложит на него руку.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3.   Если препятствием [для явки вызванного на судоговорение] будет его болезнь или старость, пусть [сделавший вызов] даст ему вьючное животное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jumentum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). Повозки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arceram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), если не захочет, представлять не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>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4.   Пусть поручителем [на судоговорении] за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живущего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своим хозяйством будет [только] тот, кто имеет свое хозяйство. За бесхозяйственного гражданина поручителем будет тот, кто пожелает.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6.   На чем договорятся, о том пусть [истец] и просит [на судоговорении].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7.   Если [тяжущиеся стороны] не приходят к соглашению, пусть [они] до полудня сойдутся для тяжбы на форуме или на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комициуме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 Пусть обе присутствующие стороны по очереди защищают [свое дело].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8.   После полудня [магистрат] утвердит требование той стороны, которая присутствует [при судоговорении].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9.   Если [на судоговорении] присутствуют обе стороны, пусть заход солнца будет крайним сроком [судоговорения].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17" w:rsidRDefault="00AB2E17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Таблица II.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Институции, IV. 14: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По искам в 1000 и более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ассов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взыскивался [в кассу понтификов] судебный залог [в сумме 500 ассов], по искам на меньшую сумму - 50 ассов, так было установлено законом XII таблиц.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спор шел о свободе какого-нибудь человека, то, хотя бы его цена была наивысшей, однако, тем же законом предписывалось, чтобы тяжба шла о залоге [за человека, свобода которого оспаривалась, всего лишь] в размере 50 ассов).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одна из таких причин, как ... тяжкая болезнь или [совпадение дня судебного разбирательства] с днем, положенным для обвинения [кого-либо] в измене, [будет препятствовать] судье, третейскому посреднику или тяжущейся стороне [явиться на судебное разбирательство], то [таковое] должно быть перенесено на другой день.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3.   Пусть [тяжущийся], которому недостает свидетельских показаний, идет к воротам дома [не явившегося на разбирательство свидетеля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и в течение трех дней во всеуслышание взывает [к нему].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III.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1.   Пусть будут [даны должнику] 30 льготных дней после признания [им] долга или после постановления [против него] судебного решения.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2.   [По истечении указанного срока] пусть [истец] наложит руку [на должника]. Пусть ведет его на судоговорение [для исполнения решения].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3.   Если [должник] не выполнил [добровольно] судебного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и никто не освободил его от ответственности при судоговорении, пусть [истец] ведет его к себе и наложит на него колодки или оковы весом не менее, а, если пожелает, то и более </w:t>
      </w:r>
      <w:smartTag w:uri="urn:schemas-microsoft-com:office:smarttags" w:element="metricconverter">
        <w:smartTagPr>
          <w:attr w:name="ProductID" w:val="15 фун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15 фунтов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>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4.   [Во время пребывания в заточении должник], если хочет, пусть кормится за свой собственный счет. Если же он не находится на своем содержании, то пусть [тот, кто держит его в заточении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,] 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>выдает ему по фунту муки в день, а при желании может давать и больше.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lastRenderedPageBreak/>
        <w:t xml:space="preserve">5.  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Геллий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Аттические ночи, XX. 1. 46: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Тем временем, [т.е. пока должник находился в заточении], он имел право помириться [с истцом], но если [стороны не мирились, то [такие должники] оставались в заточении 60 дней.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В течение этого срока их три раза подряд в базарные дни приводили к претору на </w:t>
      </w:r>
      <w:proofErr w:type="spellStart"/>
      <w:proofErr w:type="gramStart"/>
      <w:r w:rsidRPr="003C495D">
        <w:rPr>
          <w:rFonts w:ascii="Times New Roman" w:hAnsi="Times New Roman" w:cs="Times New Roman"/>
          <w:sz w:val="28"/>
          <w:szCs w:val="28"/>
        </w:rPr>
        <w:t>комициум</w:t>
      </w:r>
      <w:proofErr w:type="spellEnd"/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и [при этом] объявлялась присужденная с них сумма денег.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В третий базарный день они предавались смертной казни или поступали в продажу за границу, за Тибр.)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6.   В третий базарный день пусть разрубят должника на части. Если отсекут больше или меньше, то пусть это не будет вменено им [в вину].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7.   Пусть сохраняет [свою] силу навеки иск против изменника.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IV.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III. 8. 19: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С такой же легкостью был лишен жизни, как по XII таблицам, младенец, [отличавшийся] исключительным уродством.)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2.   Если отец трижды продаст сына, то пусть сын будет свободен [от власти] отца.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3.  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Филиппики, II. 28. 69: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[Пользуясь] постановлением XII таблиц, приказал своей жене взять принадлежащие ей вещи и, отняв [у нее] ключ, изгнал [ее].)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4.  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Геллий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Аттические ночи, III. 16. 12: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Мне известно, что [когда] женщина... родила на одиннадцатом месяце после смерти мужа, то [из этого] возникло дело, будто бы она зачала после того, как умер ее муж, ибо децемвиры написали, что человек рождается на десятом, а не на одиннадцатом месяце.)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V.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Институции, I. 144-145: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Предки [наши] утверждали, что даже совершеннолетние женщины вследствие присущего им легкомыслия должны состоять под опекою... Исключение допускалось только для дев-весталок, </w:t>
      </w:r>
      <w:r w:rsidRPr="003C495D">
        <w:rPr>
          <w:rFonts w:ascii="Times New Roman" w:hAnsi="Times New Roman" w:cs="Times New Roman"/>
          <w:sz w:val="28"/>
          <w:szCs w:val="28"/>
        </w:rPr>
        <w:lastRenderedPageBreak/>
        <w:t xml:space="preserve">которых древние римляне в уважение к их жреческому сану освобождали от опеки.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Так было постановлено законом XII таблиц.)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Институции, II. 47: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Законом XII таблиц было определено, что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mancipi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принадлежащие женщине, находившейся под опекою агнатов, не подлежали давности, за исключением лишь того случая, когда сама женщина передавала эти вещи с согласия опекуна.)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3.   Как кто распорядится на случай своей смерти относительно своего домашнего имущества или относительно опеки [над подвластными ему лицами], так пусть то и будет ненарушимым.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4.   Если кто-нибудь, у кого нет подвластных ему лиц, умрет, не оставив распоряжений о наследнике, то пусть его хозяйство возьмет себе [его] ближайший агнат.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5.  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[у умершего] нет агнатов, пусть [оставшееся после него] хозяйство возьмут [его] сородичи.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6.  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Институции, I. 155: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По закону XII таблиц опекунами над лицами, которым не было назначено опекуна по завещанию, являются их агнаты.)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7а. Если человек впал в безумие, то пусть власть над ним самим и над его имуществом возьмут его агнаты или его сородичи.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3C495D">
        <w:rPr>
          <w:rFonts w:ascii="Times New Roman" w:hAnsi="Times New Roman" w:cs="Times New Roman"/>
          <w:sz w:val="28"/>
          <w:szCs w:val="28"/>
        </w:rPr>
        <w:t>б</w:t>
      </w:r>
      <w:r w:rsidRPr="003C495D">
        <w:rPr>
          <w:rFonts w:ascii="Times New Roman" w:hAnsi="Times New Roman" w:cs="Times New Roman"/>
          <w:sz w:val="28"/>
          <w:szCs w:val="28"/>
          <w:lang w:val="fr-FR"/>
        </w:rPr>
        <w:t>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  <w:lang w:val="fr-FR"/>
        </w:rPr>
        <w:t xml:space="preserve">, I. I pr. D. XXVII. </w:t>
      </w:r>
      <w:r w:rsidRPr="003C495D">
        <w:rPr>
          <w:rFonts w:ascii="Times New Roman" w:hAnsi="Times New Roman" w:cs="Times New Roman"/>
          <w:sz w:val="28"/>
          <w:szCs w:val="28"/>
        </w:rPr>
        <w:t xml:space="preserve">10: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Согласно закону XII таблиц расточителю воспрещалось управление принадлежащим ему имуществом.)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Lit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regul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., XII. 2: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 XII таблиц повелевает безумному и расточителю, на имущество которых наложено запрещение, стоять на попечении их агнатов.)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C495D">
        <w:rPr>
          <w:rFonts w:ascii="Times New Roman" w:hAnsi="Times New Roman" w:cs="Times New Roman"/>
          <w:sz w:val="28"/>
          <w:szCs w:val="28"/>
        </w:rPr>
        <w:t>а</w:t>
      </w:r>
      <w:r w:rsidRPr="003C495D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  <w:lang w:val="en-US"/>
        </w:rPr>
        <w:t xml:space="preserve">, Lib. sing. </w:t>
      </w:r>
      <w:proofErr w:type="spellStart"/>
      <w:proofErr w:type="gramStart"/>
      <w:r w:rsidRPr="003C495D">
        <w:rPr>
          <w:rFonts w:ascii="Times New Roman" w:hAnsi="Times New Roman" w:cs="Times New Roman"/>
          <w:sz w:val="28"/>
          <w:szCs w:val="28"/>
          <w:lang w:val="en-US"/>
        </w:rPr>
        <w:t>regul</w:t>
      </w:r>
      <w:proofErr w:type="spellEnd"/>
      <w:r w:rsidRPr="003C495D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3C495D">
        <w:rPr>
          <w:rFonts w:ascii="Times New Roman" w:hAnsi="Times New Roman" w:cs="Times New Roman"/>
          <w:sz w:val="28"/>
          <w:szCs w:val="28"/>
          <w:lang w:val="en-US"/>
        </w:rPr>
        <w:t xml:space="preserve"> XL. </w:t>
      </w:r>
      <w:r w:rsidRPr="003C495D">
        <w:rPr>
          <w:rFonts w:ascii="Times New Roman" w:hAnsi="Times New Roman" w:cs="Times New Roman"/>
          <w:sz w:val="28"/>
          <w:szCs w:val="28"/>
        </w:rPr>
        <w:t xml:space="preserve">I: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 XII таблиц передавал патрону наследство после римского гражданина из вольноотпущенников в том случае, если последний, не имея подвластных ему лиц, умирал, не оставив завещания.)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8б.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I. 195. § 1.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L.I 6: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Говоря [об отношениях между патроном и вольноотпущенником], закон [XII таблиц] указывает, что </w:t>
      </w:r>
      <w:r w:rsidRPr="003C495D">
        <w:rPr>
          <w:rFonts w:ascii="Times New Roman" w:hAnsi="Times New Roman" w:cs="Times New Roman"/>
          <w:sz w:val="28"/>
          <w:szCs w:val="28"/>
        </w:rPr>
        <w:lastRenderedPageBreak/>
        <w:t>имущество вольноотпущенника переходит из той семьи в эту семью, [причем в данном случае] закон говорит [о семье как совокупности] отдельных лиц.)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9а. 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Гордиан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1. 6. с. III. 36: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По закону XII таблиц имущество, состоящее в долговых требованиях [умершего к другим лицам], непосредственно, [т.е. без выполнения каких-либо юридических формальностей], распределяется между сонаследниками в соответствии с их наследственными долями.)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9б. (Диоклетиан, 1. 26. с. II. 3: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Согласно закону XII таблиц, долги умершего непосредственно разделяются [между его наследниками] соразмерно полученным [ими] долям наследства.)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(Гай, 1. 1.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X. 2: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"Иск [о разделе наследства] основывается на постановлении закона XII таблиц".)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VI.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1.   Если кто заключает сделку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самозаклада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или отчуждения вещи [в присутствии 5 свидетелей и весовщика], то пусть слова, которые произносятся при этом, почитаются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ненарушимыми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>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Об обязанностях, III. 16: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По XII таблицам считалось достаточным представить доказательства того, что было произнесено [при заключении] сделки, и отказывавшийся от своих слов подлежал штрафу вдвое.)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3.  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Тор.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IV. 23: Давность владения в отношении земельного участка [устанавливалась] в два года, в отношении всех других вещей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один год).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4.  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Институции, 1. 3: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Законом XII таблиц было определено, что женщина, не желавшая установления над собой власти мужа [фактом давностного с нею сожительства], должна была ежегодно отлучаться из своего дома на три ночи и таким образом прерывать годичное дав-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ностное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владение [ею].)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lastRenderedPageBreak/>
        <w:t>5а.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Геллий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Аттические ночи, XX. 17. 7. 8: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Собственноручно отстоять [свою вещь] при судоговорении... это значит наложить свою руку на ту вещь, о которой идет спор при судоговорении, [т.е. иными словами], состязаясь с противником, ухватиться рукой за спорную вещь и в торжественных выражениях отстаивать право на нее. Наложение руки на вещь производилось в определенном месте в присутствии претора на основании XII таблиц, где было написано: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"Если кто-нибудь собственноручно отстаивает свою вещь при судоговорении".)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5б. (Павел,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Fragm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Vatic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., 50: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 XII таблиц утвердил [отчуждение вещи] путем сделки, совершавшейся в присутствии 5 свидетелей и весовщика, а также путем отказа от права собственности на эту вещь при судоговорении пред претором.)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6.  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(Тит Ливии, III. 44: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Защитники [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Вергинии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] требуют, чтобы [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Аппий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Клавдий], согласно закону, им же самим проведенному, дал предварительное распоряжение относительно девушки в благоприятном для нее свободы смысле.)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Пусть [собственник] не трогает и не отнимает (принадлежащие ему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бревна или жердей, использованных [другим человеком ] на постройку здания или для посадки виноградника.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  <w:lang w:val="en-US"/>
        </w:rPr>
        <w:t xml:space="preserve">, I, I pr. D. XLVII. </w:t>
      </w:r>
      <w:r w:rsidRPr="003C495D">
        <w:rPr>
          <w:rFonts w:ascii="Times New Roman" w:hAnsi="Times New Roman" w:cs="Times New Roman"/>
          <w:sz w:val="28"/>
          <w:szCs w:val="28"/>
        </w:rPr>
        <w:t>3: Закон XII таблиц не позволял ни отнимать, ни требовать как свою собственность украденные бревна и жерди, употребленные на постройку или для посадки виноградника, но предоставлял при этом иск в двойном размере [стоимости этих материалов] против того, кто обвинялся в использовании их.)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Когда же виноград будет срезан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C495D">
        <w:rPr>
          <w:rFonts w:ascii="Times New Roman" w:hAnsi="Times New Roman" w:cs="Times New Roman"/>
          <w:sz w:val="28"/>
          <w:szCs w:val="28"/>
        </w:rPr>
        <w:t>, пока [жерди] не убраны.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VII.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signif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., 4: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Обход, [т.е. незастроенное место], вокруг здания должен быть шириною в два с половиной фута.)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lastRenderedPageBreak/>
        <w:t xml:space="preserve">2.  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1. 13.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X.~ 1: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Нужно заметить, что при иске о размежевании границ необходимо соблюдать указание закона [XII таблиц], установленное как бы по примеру следующего законодательного распоряжения, которое, как говорят, было проведено в Афинах Солоном: если вдоль соседнего участка выкапывался ров, то нельзя было переступать границы, если [ставить] забор - то нужно отступать [от соседнего участка] на один фут, если - дом для жилья, то отступать на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два фута, если копают яму или могилу, отступить настолько, насколько глубоко выкопана яма, если колодезь, - отступить на </w:t>
      </w:r>
      <w:smartTag w:uri="urn:schemas-microsoft-com:office:smarttags" w:element="metricconverter">
        <w:smartTagPr>
          <w:attr w:name="ProductID" w:val="6 фу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6 футов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 xml:space="preserve">, если сажают оливу или смоковницу, отступить от соседнего участка на девять футов, а прочие деревья - на </w:t>
      </w:r>
      <w:smartTag w:uri="urn:schemas-microsoft-com:office:smarttags" w:element="metricconverter">
        <w:smartTagPr>
          <w:attr w:name="ProductID" w:val="5 фу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5 футов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>.)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3.  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(Плиний, Естественная история, 19. 4. 50: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В XII таблицах не употреблялось совершенно слово "хутор", а для обозначения его [пользовались] часто словом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hortus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[огороженное место], [придавая этому значение] отцовского имущества.)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4.  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1. 21.55: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XII таблиц запрещали приобретение по давности межи шириною в </w:t>
      </w:r>
      <w:smartTag w:uri="urn:schemas-microsoft-com:office:smarttags" w:element="metricconverter">
        <w:smartTagPr>
          <w:attr w:name="ProductID" w:val="5 фу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5 футов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5.  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1. 21. 55: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Согласно постановлению XII таблиц, когда возникает спор о границах, то мы производим размежевание с участием 3 посредников.)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6.  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1.8.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VIII. 3: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По закону XII таблиц ширина дороги по прямому направлению определялась в </w:t>
      </w:r>
      <w:smartTag w:uri="urn:schemas-microsoft-com:office:smarttags" w:element="metricconverter">
        <w:smartTagPr>
          <w:attr w:name="ProductID" w:val="8 фу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8 футов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 xml:space="preserve">, а на поворотах - </w:t>
      </w:r>
      <w:smartTag w:uri="urn:schemas-microsoft-com:office:smarttags" w:element="metricconverter">
        <w:smartTagPr>
          <w:attr w:name="ProductID" w:val="16 фу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16 футов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7.   Пусть [собственники придорожных участков] огораживают дорогу, если они не мостят ее камнем, пусть [каждый] едет на вьючном животном, где пожелает.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8а. Если дождевая вода причиняет вред...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8б. (Павел, I. 5.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XLIII, 8: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протекающий по общественной земле ручей или водопровод причинял ущерб частному владению, то собственнику [последнего] давался иск на основании закона XII таблиц о возмещении убытков.)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lastRenderedPageBreak/>
        <w:t>9а.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I. 1. § 8.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XLIII, 27: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Закон XII таблиц приказывал принимать меры к тому, чтобы деревья на высоте </w:t>
      </w:r>
      <w:smartTag w:uri="urn:schemas-microsoft-com:office:smarttags" w:element="metricconverter">
        <w:smartTagPr>
          <w:attr w:name="ProductID" w:val="15 фу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15 футов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 xml:space="preserve"> кругом обрезывались для того, чтобы их тень не причиняла вреда соседнему участку.)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9б.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Помпоний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I. 2.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XLIII. 27: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дерево с соседнего участка склонилось ветром на твой участок, ты на основании закона XII таблиц можешь предъявить иск об уборке его.)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(Плиний, Естественная история, XVI. 5. 15: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Законом XII таблиц разрешалось собирать желуди, падающие с соседнего участка.)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(Юстиниан, I. 41.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I. II. 1: Проданные и переданные вещи становятся собственностью покупателя лишь в том случае, если он уплатит продавцу покупную цену или обеспечит ему каким-либо образом удовлетворение [его требования], например, представит поручителя или даст что-либо в виде залога.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Так было постановлено законом XII таблиц.)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regul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II. 4: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[наследодатель] делал следующее распоряжение: отпускаю раба на волю при условии], что он уплатит моему наследнику 10 000 сестерциев, то хотя бы этот раб был отчужден от наследника, он все-таки должен получить свободу при уплате покупателю указанной суммы.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Так было постановлено в законе XII таблиц.)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VIII.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1а. Кто злую песню распевает.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1б. (Цицерон, О государстве, IV. 10. 12: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XII таблиц установили смертную казнь за небольшое число преступных деяний и в том числе считали необходимым применение ее в том случае, когда кто-нибудь сложил или будет распевать песню, которая содержит в себе клевету или опозорение другого.)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2.   Если причинит членовредительство и не помирится с [потерпевшим], то пусть и ему самому будет причинено то же самое.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lastRenderedPageBreak/>
        <w:t>3.   Если рукой или палкой переломит кость свободному человеку, пусть заплатит штраф в 300 ассов, если рабу - 150 ассов.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4.   Если причинит обиду, пусть штраф будет 25.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5.   Сломает, пусть возместит.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6.  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IX. 1: Если кто пожалуется, что домашнее животное причинило ущерб, то закон XII таблиц повелевал или выдать [потерпевшему] животное, причинившее вред, или возместить стоимость нанесенного ущерба.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7.  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I. 14. § 3.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XIX. 5: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желуди с твоего дерева упадут на мой участок, а я, выгнав скотину, скормлю их ей, то по закону XII таблиц ты не мог предъявить иска ни о потраве, ибо не на твоем участке паслась скотина, ни о вреде, причиненном животным, ни об убытках, нанесенных неправомерным деянием.)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8а. Кто заворожит посевы... 8б. Пусть не переманивает на свой участок чужого урожая.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9.  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(Плиний, Естественная история, 18. 3. 12: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По XII таблицам смертным грехом для взрослого было потравить или сжать в ночное время урожай с обработанного плугом поля. [XII таблиц] предписывали [такого] обреченного [богине] Церере человека предать смерти.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Несовершеннолетнего, [виновного в подобном преступлении], по усмотрению претора или подвергали бичеванию, или присуждали к возмещению причиненного вреда в двойном размере.)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1. 9.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XLVII. 9: [Законы XII таблиц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повелевали заключить в оковы и после бичевания предать смерти того, кто поджигал строения или сложенные около дома скирды хлеба, если [виновный] совершил это преднамеренно.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[Если пожар произошел] случайно, т.е. по неосторожности, то закон предписывал, [чтобы виновный] возместил ущерб, а при его несостоятельности был подвергнут более легкому наказанию.)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(Плиний, Естественная история, 17. 1. 7: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В XII таблицах было предписано, чтобы за злостную порубку чужих деревьев виновный уплачивал по 25 ассов за каждое дерево.)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12. Если совершавший в ночное время кражу убит [на месте], то пусть убийство [его] будет считаться правомерным.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13. При свете дня... если сопротивляется с оружием [в руках], созови народ.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Геллий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Аттические ночи, XI. 18. 8: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Децемвиры предписывали свободных людей, пойманных в краже с поличным, подвергать телесному наказанию и выдавать [головой] тому, у кого совершена кража, рабов же наказывать кнутом и сбрасывать со скалы; но [в отношении несовершеннолетних] было постановлено: или подвергать их по усмотрению претора телесному наказанию, или взыскивать с них возмещение убытков.)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15а. (Гай, Институции, III. 191: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По закону XII таблиц был установлен штраф в размере тройной стоимости вещи в том случае, когда вещь отыскивалась у кого-либо при формальном обыске или когда она была принесена к укрывателю и найдена у него.)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15б. (Гай, Институции, III. 192: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 XII таблиц предписывает, чтобы при производстве обыска [обыскивающий] не имел никакой одежды, кроме полотняной повязки, и держал в руках чашу.)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16. Если предъявляется иск о краже, [при которой вор не был пойман с поличным], пусть [суд] решает спор [присуждением] двойной стоимости вещи.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Институции, II. 45: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Законом XII таблиц запрещается приобретение краденой вещи по давности.)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18а. (Тацит, Анналы, VI. 16: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Впервые XII таблицами было постановлено, чтобы никто не брал более одного процента [в месяц], тогда как до этого бралось по прихоти богатых.)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18б.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О земледелии.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Предисловие, 1; предки наши имели [обыкновение] и положили в законах присуждать вора к уплате двойной </w:t>
      </w:r>
      <w:r w:rsidRPr="003C495D">
        <w:rPr>
          <w:rFonts w:ascii="Times New Roman" w:hAnsi="Times New Roman" w:cs="Times New Roman"/>
          <w:sz w:val="28"/>
          <w:szCs w:val="28"/>
        </w:rPr>
        <w:lastRenderedPageBreak/>
        <w:t>стоимости [украденной вещи], ростовщика к [взысканию] в четырехкратном размере [полученных процентов].)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  <w:lang w:val="fr-FR"/>
        </w:rPr>
        <w:t>19. (</w:t>
      </w:r>
      <w:r w:rsidRPr="003C495D">
        <w:rPr>
          <w:rFonts w:ascii="Times New Roman" w:hAnsi="Times New Roman" w:cs="Times New Roman"/>
          <w:sz w:val="28"/>
          <w:szCs w:val="28"/>
        </w:rPr>
        <w:t>Павел</w:t>
      </w:r>
      <w:r w:rsidRPr="003C495D">
        <w:rPr>
          <w:rFonts w:ascii="Times New Roman" w:hAnsi="Times New Roman" w:cs="Times New Roman"/>
          <w:sz w:val="28"/>
          <w:szCs w:val="28"/>
          <w:lang w:val="fr-FR"/>
        </w:rPr>
        <w:t xml:space="preserve">, Libri V sentiarum, II. 12. </w:t>
      </w:r>
      <w:r w:rsidRPr="003C495D">
        <w:rPr>
          <w:rFonts w:ascii="Times New Roman" w:hAnsi="Times New Roman" w:cs="Times New Roman"/>
          <w:sz w:val="28"/>
          <w:szCs w:val="28"/>
        </w:rPr>
        <w:t xml:space="preserve">11: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По закону XII таблиц за вещь, сданную на хранение, дается иск в двойном размере стоимости этой вещи.)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20а.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1. 1. п. 2.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XXVI. 10: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Следует заметить, что обвинение [опекуна в недобросовестном отправлении своих обязанностей] вытекает из закона XII таблиц.)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20б.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Трифониан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1. 1. § 55.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XXVI. 7: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В случае расхищения опекунами имущества их подопечного следует установить, не допустим ли в отношении каждого из этих опекунов в отдельности тот иск в двойном размере, который был установлен в XII таблицах против опекунов.)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Пусть будет предан богам подземным,, [т.е. проклятию], тот патрон, который причиняет вред [своему] клиенту.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22. Если [кто-либо] участвовал [при совершении сделки] в качестве свидетеля или весовщика, [а затем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отказывается это засвидетельствовать, то пусть [он будет признан] бесчестным и утратит право быть свидетелем.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Геллий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Аттические ночи, XX. 1. 53: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По XII таблицам уличенный в лжесвидетельстве сбрасывался с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Тарпейской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скалы.)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24а. Если брошенное рукою копье полетит дальше, чем целил, пусть принесет [в жертву] барана.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24б. (Плиний, Естественная история, XVIII. 3. 12. 8-9: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По XII таблицам за тайное истребление урожая [назначалась] смертная казнь... более тяжкая, чем за убийство человека.)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(Гай, I. 236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L. 16: Если кто-нибудь говорит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яде, то должен добавить, вреден ли он или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Lampo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Decl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Catil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., 19: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Как мы знаем, в XII таблицах предписывалось, чтобы никто полезен для здоровья, ибо и лекарства являются ядом.)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26. (Порций, не устраивал в городе ночных сборищ.)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I. 4.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XLVII, 22: Закон XII таблиц предоставлял членам коллегий [сообществ] право заключать между собою любые соглашения, </w:t>
      </w:r>
      <w:r w:rsidRPr="003C495D">
        <w:rPr>
          <w:rFonts w:ascii="Times New Roman" w:hAnsi="Times New Roman" w:cs="Times New Roman"/>
          <w:sz w:val="28"/>
          <w:szCs w:val="28"/>
        </w:rPr>
        <w:lastRenderedPageBreak/>
        <w:t xml:space="preserve">лишь бы этим они не нарушали какого-нибудь постановления, касающегося общественного порядка.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 этот, по-видимому, был заимствован из законодательства Солона.)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IX.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1-2.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III. 4. 11. 19. 44: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Привилегий, [т.е. отступлений в свою пользу от закона], пусть не испрашивают. Приговоров о смертной казни римского гражданина пусть не выносят иначе, как в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центуриатных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комициях... </w:t>
      </w:r>
      <w:proofErr w:type="spellStart"/>
      <w:proofErr w:type="gramStart"/>
      <w:r w:rsidRPr="003C495D">
        <w:rPr>
          <w:rFonts w:ascii="Times New Roman" w:hAnsi="Times New Roman" w:cs="Times New Roman"/>
          <w:sz w:val="28"/>
          <w:szCs w:val="28"/>
        </w:rPr>
        <w:t>Преславные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законы XII таблиц содержали два постановления, из которых одно уничтожало всякие отступления от закона в пользу отдельных лиц, а другое запрещало выносить приговоры о смертной казни римского гражданина иначе, как в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центуриатных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комициях.)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3.  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Геллий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Аттические ночи, XX. 17: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Неужели ты будешь считать суровым постановление закона, карающее смертною казнью того судью или посредника, которые были назначены при судоговорении [для разбирательства дела] и были уличены в том, что приняли денежную мзду по [этому] делу?)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4.  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Помпоний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I. 2. § 23.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1.2: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Квесторы, присутствовавшие при исполнении смертных приговоров, именовались уголовными квесторами, о них упоминалось даже в законе XII таблиц.)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5.  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Марциан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I. 3.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XLVII. 4: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 XII таблиц повелевает предавать смертной казни того, кто подстрекает врага [римского народа к нападению на Римское государство], или того, кто предает врагу римского гражданина.)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6.   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Сальвиан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О правлении божьем, VIII. 5: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Постановления XII запрещали лишать жизни без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какого бы то ни было человека.)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Таблица </w:t>
      </w:r>
      <w:r w:rsidRPr="00AB2E1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1.   Пусть мертвеца не хоронят и не сжигают в городе.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2.   Свыше этого пусть не делают. Дров для [погребального костра] пусть топором обтесывают.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lastRenderedPageBreak/>
        <w:t xml:space="preserve">3.  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II. 23. 59: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Ограничив расходы [на погребение] тремя саванами, одной пурпуровой туникой и десятью флейтистами, закон XII таблиц воспретил также и причитания по умершим.)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4.   Пусть [на похоронах] женщины щек не царапают и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умершим не причитают.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5.  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II, 23. 59: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Пусть костей мертвеца не собирают, чтобы впоследствии совершить погребение, за исключением лишь того случая, когда смерть постигла на поле битвы или на чужбине.)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6а. (Цицерон, О законах, II. 23. 59: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Кроме того, в законах устанавливаются еще следующие [правила]: отменяется бальзамирование, [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умащивание</w:t>
      </w:r>
      <w:proofErr w:type="spellEnd"/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рабов и питье круговой чаши.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"Без пышного окропления, без длинных гирлянд, без курильниц".)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6б. 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Signif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., 154: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В XII таблицах постановлено не ставить перед умершими напитков с миррою.)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7.  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(Если кто-нибудь был награжден венком или сам лично или за своих лошадей и рабов, [выступавших на играх], или если венок был дан ему за его доблесть, то при его смерти не возбранялось возложить венок на умершего как у него дома, так и на форуме, равным образом его родным дозволялось присутствовать на похоронах в венках.)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8.   А также золота с покойником пусть не кладут. Но если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умершего зубы были скреплены золотом, то не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возобраняется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похоронить или сжечь его с этим золотом.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9.  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II. 24. 61: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Закон запрещает без согласия собственника устраивать погребальный костер или могилу на расстоянии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60 футов"/>
        </w:smartTagPr>
        <w:r w:rsidRPr="003C495D">
          <w:rPr>
            <w:rFonts w:ascii="Times New Roman" w:hAnsi="Times New Roman" w:cs="Times New Roman"/>
            <w:sz w:val="28"/>
            <w:szCs w:val="28"/>
          </w:rPr>
          <w:t>60 футов</w:t>
        </w:r>
      </w:smartTag>
      <w:r w:rsidRPr="003C495D">
        <w:rPr>
          <w:rFonts w:ascii="Times New Roman" w:hAnsi="Times New Roman" w:cs="Times New Roman"/>
          <w:sz w:val="28"/>
          <w:szCs w:val="28"/>
        </w:rPr>
        <w:t xml:space="preserve"> от принадлежащего ему здания.)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законах, II. 24. 61: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Закон запрещает приобретать по давности место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захоранения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, а равно и место сожжения трупа.)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17" w:rsidRDefault="00AB2E17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2E17" w:rsidRDefault="00AB2E17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95D" w:rsidRPr="00AB2E17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Таблица XI.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(Цицерон, О государстве, II. 36. 36: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[Децемвиры второго призыва], прибавив две таблицы лицеприятных законов, [между прочим] санкционировали самым бесчеловечным законом запрещение браков между плебеями и патрициями.)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2.  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Макробий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Sat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., I. 13. 21: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Децемвиры, которые прибавили две таблицы, предлагали народу утвердить исправления календаря.)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5D" w:rsidRPr="003C495D" w:rsidRDefault="003C495D" w:rsidP="00AB2E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E17">
        <w:rPr>
          <w:rFonts w:ascii="Times New Roman" w:hAnsi="Times New Roman" w:cs="Times New Roman"/>
          <w:b/>
          <w:color w:val="FF0000"/>
          <w:sz w:val="32"/>
          <w:szCs w:val="32"/>
        </w:rPr>
        <w:t>Таблица XII</w:t>
      </w:r>
      <w:r w:rsidRPr="003C49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Институции, IV. 28: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Законом был введен захват вещи в целях обеспечения долга, и по закону XII таблиц это было допущено против того, кто приобрел животное для принесения жертвы, не уплатил за него покупной цены, а также и против того, кто не представил вознаграждения за сданное ему в наем вьючное животное, с тем условием, чтобы плата за пользование была употреблена им на жертвенный пир.)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>2а. Если раб совершит кражу или причинит вред.</w:t>
      </w:r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5D">
        <w:rPr>
          <w:rFonts w:ascii="Times New Roman" w:hAnsi="Times New Roman" w:cs="Times New Roman"/>
          <w:sz w:val="28"/>
          <w:szCs w:val="28"/>
        </w:rPr>
        <w:t>2б. (Гай, Институции, IV. 75. 76: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Преступления, совершенные подвластными лицами или рабами, порождали иски об ущербе, по которым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домовладыке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или собственнику раба предоставлялось или возместить стоимость причиненного вреда, или выдать головою виновного... [Эти] иски установлены или законами или эдиктом претора.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К искам, установленным законами, [принадлежит], например, иск о воровстве, созданный законом XII таблиц.)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3.  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5D">
        <w:rPr>
          <w:rFonts w:ascii="Times New Roman" w:hAnsi="Times New Roman" w:cs="Times New Roman"/>
          <w:sz w:val="28"/>
          <w:szCs w:val="28"/>
        </w:rPr>
        <w:t>Signif</w:t>
      </w:r>
      <w:proofErr w:type="spellEnd"/>
      <w:r w:rsidRPr="003C495D">
        <w:rPr>
          <w:rFonts w:ascii="Times New Roman" w:hAnsi="Times New Roman" w:cs="Times New Roman"/>
          <w:sz w:val="28"/>
          <w:szCs w:val="28"/>
        </w:rPr>
        <w:t xml:space="preserve">. 174: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Если приносит [на судоговорение] поддельную вещь или отрицает [самый факт] судоговорения, пусть претор назначит трех посредников и по их решению пусть возместит ущерб в размере двойного дохода [от спорной вещи].)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4.  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(Гай, 3.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D. XLIV, 6: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 xml:space="preserve">Законом XII таблиц было запрещено жертвовать храмам ту вещь, которая является предметом судебного разбирательства; в противном случае мы подвергаем штрафу в размере двойной стоимости </w:t>
      </w:r>
      <w:r w:rsidRPr="003C495D">
        <w:rPr>
          <w:rFonts w:ascii="Times New Roman" w:hAnsi="Times New Roman" w:cs="Times New Roman"/>
          <w:sz w:val="28"/>
          <w:szCs w:val="28"/>
        </w:rPr>
        <w:lastRenderedPageBreak/>
        <w:t>вещи, но нигде не выяснено, должен ли этот штраф уплачиваться государству или тому лицу, которое заявило притязание на данную вещь.)</w:t>
      </w:r>
      <w:proofErr w:type="gramEnd"/>
    </w:p>
    <w:p w:rsidR="003C495D" w:rsidRPr="003C495D" w:rsidRDefault="003C495D" w:rsidP="003C49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5D">
        <w:rPr>
          <w:rFonts w:ascii="Times New Roman" w:hAnsi="Times New Roman" w:cs="Times New Roman"/>
          <w:sz w:val="28"/>
          <w:szCs w:val="28"/>
        </w:rPr>
        <w:t xml:space="preserve">5.  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(Ливии, VII. 17. 12:</w:t>
      </w:r>
      <w:proofErr w:type="gramEnd"/>
      <w:r w:rsidRPr="003C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5D">
        <w:rPr>
          <w:rFonts w:ascii="Times New Roman" w:hAnsi="Times New Roman" w:cs="Times New Roman"/>
          <w:sz w:val="28"/>
          <w:szCs w:val="28"/>
        </w:rPr>
        <w:t>В XII таблицах имелось постановление о том, что впредь всякое решение народного собрания должно иметь силу закона.)</w:t>
      </w:r>
      <w:proofErr w:type="gramEnd"/>
    </w:p>
    <w:sectPr w:rsidR="003C495D" w:rsidRPr="003C495D" w:rsidSect="00C2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495D"/>
    <w:rsid w:val="000500ED"/>
    <w:rsid w:val="0007785C"/>
    <w:rsid w:val="000D49E0"/>
    <w:rsid w:val="00364B77"/>
    <w:rsid w:val="003C495D"/>
    <w:rsid w:val="00492E6A"/>
    <w:rsid w:val="0049726C"/>
    <w:rsid w:val="004B7D27"/>
    <w:rsid w:val="005928D1"/>
    <w:rsid w:val="005B275B"/>
    <w:rsid w:val="006B05E3"/>
    <w:rsid w:val="007128B7"/>
    <w:rsid w:val="007A004D"/>
    <w:rsid w:val="009A4DCD"/>
    <w:rsid w:val="00AB2E17"/>
    <w:rsid w:val="00B509A2"/>
    <w:rsid w:val="00C25A58"/>
    <w:rsid w:val="00CE51CA"/>
    <w:rsid w:val="00E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C49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C49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3502</Words>
  <Characters>19962</Characters>
  <Application>Microsoft Office Word</Application>
  <DocSecurity>0</DocSecurity>
  <Lines>166</Lines>
  <Paragraphs>46</Paragraphs>
  <ScaleCrop>false</ScaleCrop>
  <Company>Home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Evseenko Timur Petrovich</cp:lastModifiedBy>
  <cp:revision>4</cp:revision>
  <dcterms:created xsi:type="dcterms:W3CDTF">2016-12-23T15:00:00Z</dcterms:created>
  <dcterms:modified xsi:type="dcterms:W3CDTF">2018-02-20T12:09:00Z</dcterms:modified>
</cp:coreProperties>
</file>